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7D2" w:rsidRDefault="00B067D2" w:rsidP="00B67592">
      <w:pPr>
        <w:pStyle w:val="Default"/>
        <w:rPr>
          <w:b/>
          <w:bCs/>
          <w:sz w:val="16"/>
          <w:szCs w:val="16"/>
        </w:rPr>
      </w:pPr>
    </w:p>
    <w:p w:rsidR="00B67592" w:rsidRPr="00B067D2" w:rsidRDefault="00B67592" w:rsidP="00B67592">
      <w:pPr>
        <w:pStyle w:val="Default"/>
        <w:rPr>
          <w:sz w:val="16"/>
          <w:szCs w:val="14"/>
        </w:rPr>
      </w:pPr>
      <w:r w:rsidRPr="00B067D2">
        <w:rPr>
          <w:b/>
          <w:bCs/>
          <w:sz w:val="18"/>
          <w:szCs w:val="16"/>
        </w:rPr>
        <w:t xml:space="preserve">Vollmacht an Dritte </w:t>
      </w:r>
    </w:p>
    <w:p w:rsidR="00B67592" w:rsidRDefault="00B67592" w:rsidP="00B67592">
      <w:pPr>
        <w:pStyle w:val="Default"/>
        <w:rPr>
          <w:sz w:val="14"/>
          <w:szCs w:val="14"/>
        </w:rPr>
      </w:pPr>
    </w:p>
    <w:p w:rsidR="00B067D2" w:rsidRDefault="00B067D2" w:rsidP="00B67592">
      <w:pPr>
        <w:pStyle w:val="Default"/>
        <w:rPr>
          <w:sz w:val="14"/>
          <w:szCs w:val="14"/>
        </w:rPr>
      </w:pPr>
    </w:p>
    <w:p w:rsidR="00B67592" w:rsidRDefault="00B67592" w:rsidP="00B67592">
      <w:pPr>
        <w:pStyle w:val="Default"/>
        <w:rPr>
          <w:sz w:val="16"/>
          <w:szCs w:val="16"/>
        </w:rPr>
      </w:pPr>
      <w:r>
        <w:rPr>
          <w:sz w:val="14"/>
          <w:szCs w:val="14"/>
        </w:rPr>
        <w:t xml:space="preserve">Vollmachtgeber: </w:t>
      </w:r>
      <w:r>
        <w:rPr>
          <w:sz w:val="14"/>
          <w:szCs w:val="14"/>
        </w:rPr>
        <w:tab/>
      </w:r>
      <w:r>
        <w:rPr>
          <w:sz w:val="16"/>
          <w:szCs w:val="16"/>
        </w:rPr>
        <w:t xml:space="preserve">_______________________________________________________________________________ </w:t>
      </w:r>
    </w:p>
    <w:p w:rsidR="00B67592" w:rsidRDefault="00B67592" w:rsidP="00B67592">
      <w:pPr>
        <w:pStyle w:val="Default"/>
        <w:ind w:left="708" w:firstLine="708"/>
        <w:rPr>
          <w:sz w:val="12"/>
          <w:szCs w:val="12"/>
        </w:rPr>
      </w:pPr>
      <w:r>
        <w:rPr>
          <w:sz w:val="12"/>
          <w:szCs w:val="12"/>
        </w:rPr>
        <w:t xml:space="preserve">(bei juristischen Personen und Personenhandelsgesellschaften: Firma; bei natürlichen Personen: Vor- und Zuname) </w:t>
      </w:r>
    </w:p>
    <w:p w:rsidR="00B67592" w:rsidRDefault="00B67592" w:rsidP="00B67592">
      <w:pPr>
        <w:pStyle w:val="Default"/>
        <w:ind w:left="708" w:firstLine="708"/>
        <w:rPr>
          <w:sz w:val="16"/>
          <w:szCs w:val="16"/>
        </w:rPr>
      </w:pPr>
    </w:p>
    <w:p w:rsidR="00B67592" w:rsidRDefault="00B67592" w:rsidP="00B67592">
      <w:pPr>
        <w:pStyle w:val="Default"/>
        <w:ind w:left="708" w:firstLine="708"/>
        <w:rPr>
          <w:sz w:val="16"/>
          <w:szCs w:val="16"/>
        </w:rPr>
      </w:pPr>
      <w:r>
        <w:rPr>
          <w:sz w:val="16"/>
          <w:szCs w:val="16"/>
        </w:rPr>
        <w:t xml:space="preserve">_______________________________________________________________________________ </w:t>
      </w:r>
    </w:p>
    <w:p w:rsidR="00B67592" w:rsidRDefault="00B67592" w:rsidP="00B67592">
      <w:pPr>
        <w:pStyle w:val="Default"/>
        <w:ind w:left="708" w:firstLine="708"/>
        <w:rPr>
          <w:sz w:val="12"/>
          <w:szCs w:val="12"/>
        </w:rPr>
      </w:pPr>
      <w:r>
        <w:rPr>
          <w:sz w:val="12"/>
          <w:szCs w:val="12"/>
        </w:rPr>
        <w:t xml:space="preserve">(Adresse) </w:t>
      </w:r>
    </w:p>
    <w:p w:rsidR="00B67592" w:rsidRDefault="00B67592" w:rsidP="00B67592">
      <w:pPr>
        <w:pStyle w:val="Default"/>
        <w:ind w:left="708" w:firstLine="708"/>
        <w:rPr>
          <w:sz w:val="12"/>
          <w:szCs w:val="12"/>
        </w:rPr>
      </w:pPr>
    </w:p>
    <w:p w:rsidR="00B67592" w:rsidRDefault="00B67592" w:rsidP="00B67592">
      <w:pPr>
        <w:pStyle w:val="Default"/>
        <w:ind w:left="708" w:firstLine="708"/>
        <w:rPr>
          <w:sz w:val="12"/>
          <w:szCs w:val="12"/>
        </w:rPr>
      </w:pPr>
    </w:p>
    <w:p w:rsidR="00B67592" w:rsidRDefault="00B67592" w:rsidP="00B67592">
      <w:pPr>
        <w:pStyle w:val="Default"/>
        <w:rPr>
          <w:sz w:val="14"/>
          <w:szCs w:val="14"/>
        </w:rPr>
      </w:pPr>
      <w:r>
        <w:rPr>
          <w:sz w:val="14"/>
          <w:szCs w:val="14"/>
        </w:rPr>
        <w:t xml:space="preserve">Vollmacht </w:t>
      </w:r>
      <w:r>
        <w:rPr>
          <w:sz w:val="14"/>
          <w:szCs w:val="14"/>
        </w:rPr>
        <w:tab/>
      </w:r>
      <w:r>
        <w:rPr>
          <w:sz w:val="14"/>
          <w:szCs w:val="14"/>
        </w:rPr>
        <w:tab/>
      </w:r>
      <w:r>
        <w:rPr>
          <w:sz w:val="14"/>
          <w:szCs w:val="14"/>
        </w:rPr>
        <w:tab/>
      </w:r>
      <w:r>
        <w:rPr>
          <w:sz w:val="14"/>
          <w:szCs w:val="14"/>
        </w:rPr>
        <w:tab/>
      </w:r>
      <w:r>
        <w:rPr>
          <w:sz w:val="14"/>
          <w:szCs w:val="14"/>
        </w:rPr>
        <w:tab/>
      </w:r>
      <w:r>
        <w:rPr>
          <w:sz w:val="14"/>
          <w:szCs w:val="14"/>
        </w:rPr>
        <w:tab/>
        <w:t xml:space="preserve">             Untervollmacht </w:t>
      </w:r>
    </w:p>
    <w:p w:rsidR="00B67592" w:rsidRDefault="00B67592" w:rsidP="00B67592">
      <w:pPr>
        <w:pStyle w:val="Default"/>
        <w:rPr>
          <w:sz w:val="14"/>
          <w:szCs w:val="14"/>
        </w:rPr>
      </w:pPr>
    </w:p>
    <w:p w:rsidR="00B67592" w:rsidRDefault="00B67592" w:rsidP="00B67592">
      <w:pPr>
        <w:pStyle w:val="Default"/>
        <w:rPr>
          <w:sz w:val="14"/>
          <w:szCs w:val="14"/>
        </w:rPr>
      </w:pPr>
      <w:r>
        <w:rPr>
          <w:sz w:val="14"/>
          <w:szCs w:val="14"/>
        </w:rPr>
        <w:t xml:space="preserve">Ich/wir bevollmächtige(n) hiermit </w:t>
      </w:r>
      <w:r>
        <w:rPr>
          <w:sz w:val="14"/>
          <w:szCs w:val="14"/>
        </w:rPr>
        <w:tab/>
      </w:r>
      <w:r>
        <w:rPr>
          <w:sz w:val="14"/>
          <w:szCs w:val="14"/>
        </w:rPr>
        <w:tab/>
      </w:r>
      <w:r>
        <w:rPr>
          <w:sz w:val="14"/>
          <w:szCs w:val="14"/>
        </w:rPr>
        <w:tab/>
      </w:r>
      <w:r>
        <w:rPr>
          <w:sz w:val="14"/>
          <w:szCs w:val="14"/>
        </w:rPr>
        <w:tab/>
        <w:t xml:space="preserve">             Ich/wir bevollmächtige(n) hiermit </w:t>
      </w:r>
    </w:p>
    <w:p w:rsidR="00B67592" w:rsidRDefault="00B67592" w:rsidP="00B67592">
      <w:pPr>
        <w:pStyle w:val="Default"/>
        <w:rPr>
          <w:sz w:val="14"/>
          <w:szCs w:val="14"/>
        </w:rPr>
      </w:pPr>
    </w:p>
    <w:p w:rsidR="00B67592" w:rsidRDefault="00B67592" w:rsidP="00B67592">
      <w:pPr>
        <w:pStyle w:val="Default"/>
        <w:rPr>
          <w:sz w:val="14"/>
          <w:szCs w:val="14"/>
        </w:rPr>
      </w:pPr>
      <w:r>
        <w:rPr>
          <w:sz w:val="14"/>
          <w:szCs w:val="14"/>
        </w:rPr>
        <w:t>Frau/Herrn</w:t>
      </w:r>
      <w:r>
        <w:rPr>
          <w:sz w:val="14"/>
          <w:szCs w:val="14"/>
        </w:rPr>
        <w:tab/>
      </w:r>
      <w:r>
        <w:rPr>
          <w:sz w:val="14"/>
          <w:szCs w:val="14"/>
        </w:rPr>
        <w:tab/>
      </w:r>
      <w:r>
        <w:rPr>
          <w:sz w:val="14"/>
          <w:szCs w:val="14"/>
        </w:rPr>
        <w:tab/>
      </w:r>
      <w:r>
        <w:rPr>
          <w:sz w:val="14"/>
          <w:szCs w:val="14"/>
        </w:rPr>
        <w:tab/>
      </w:r>
      <w:r>
        <w:rPr>
          <w:sz w:val="14"/>
          <w:szCs w:val="14"/>
        </w:rPr>
        <w:tab/>
      </w:r>
      <w:r>
        <w:rPr>
          <w:sz w:val="14"/>
          <w:szCs w:val="14"/>
        </w:rPr>
        <w:tab/>
        <w:t xml:space="preserve">             Frau/Herrn </w:t>
      </w:r>
    </w:p>
    <w:p w:rsidR="00B67592" w:rsidRDefault="00B67592" w:rsidP="00B67592">
      <w:pPr>
        <w:pStyle w:val="Default"/>
        <w:rPr>
          <w:sz w:val="16"/>
          <w:szCs w:val="16"/>
        </w:rPr>
      </w:pPr>
    </w:p>
    <w:p w:rsidR="00B67592" w:rsidRDefault="00B67592" w:rsidP="00B67592">
      <w:pPr>
        <w:pStyle w:val="Default"/>
        <w:rPr>
          <w:sz w:val="16"/>
          <w:szCs w:val="16"/>
        </w:rPr>
      </w:pPr>
      <w:r>
        <w:rPr>
          <w:sz w:val="16"/>
          <w:szCs w:val="16"/>
        </w:rPr>
        <w:t xml:space="preserve">_______________________________________________             ________________________________________________ </w:t>
      </w:r>
    </w:p>
    <w:p w:rsidR="00B67592" w:rsidRDefault="00B67592" w:rsidP="00B67592">
      <w:pPr>
        <w:pStyle w:val="Default"/>
        <w:rPr>
          <w:sz w:val="12"/>
          <w:szCs w:val="12"/>
        </w:rPr>
      </w:pPr>
      <w:r>
        <w:rPr>
          <w:sz w:val="12"/>
          <w:szCs w:val="12"/>
        </w:rPr>
        <w:t xml:space="preserve">Vor- und Zuname </w:t>
      </w:r>
      <w:r>
        <w:rPr>
          <w:sz w:val="12"/>
          <w:szCs w:val="12"/>
        </w:rPr>
        <w:tab/>
      </w:r>
      <w:r>
        <w:rPr>
          <w:sz w:val="12"/>
          <w:szCs w:val="12"/>
        </w:rPr>
        <w:tab/>
      </w:r>
      <w:r>
        <w:rPr>
          <w:sz w:val="12"/>
          <w:szCs w:val="12"/>
        </w:rPr>
        <w:tab/>
      </w:r>
      <w:r>
        <w:rPr>
          <w:sz w:val="12"/>
          <w:szCs w:val="12"/>
        </w:rPr>
        <w:tab/>
      </w:r>
      <w:r>
        <w:rPr>
          <w:sz w:val="12"/>
          <w:szCs w:val="12"/>
        </w:rPr>
        <w:tab/>
        <w:t xml:space="preserve">               Vor- und Zuname </w:t>
      </w:r>
    </w:p>
    <w:p w:rsidR="00B67592" w:rsidRDefault="00B67592" w:rsidP="00B67592">
      <w:pPr>
        <w:pStyle w:val="Default"/>
        <w:rPr>
          <w:sz w:val="16"/>
          <w:szCs w:val="16"/>
        </w:rPr>
      </w:pPr>
    </w:p>
    <w:p w:rsidR="00B67592" w:rsidRDefault="00B67592" w:rsidP="00B67592">
      <w:pPr>
        <w:pStyle w:val="Default"/>
        <w:rPr>
          <w:sz w:val="16"/>
          <w:szCs w:val="16"/>
        </w:rPr>
      </w:pPr>
      <w:r>
        <w:rPr>
          <w:sz w:val="16"/>
          <w:szCs w:val="16"/>
        </w:rPr>
        <w:t xml:space="preserve">_______________________________________________             ________________________________________________ </w:t>
      </w:r>
    </w:p>
    <w:p w:rsidR="00B67592" w:rsidRDefault="00B67592" w:rsidP="00B67592">
      <w:pPr>
        <w:pStyle w:val="Default"/>
        <w:rPr>
          <w:sz w:val="12"/>
          <w:szCs w:val="12"/>
        </w:rPr>
      </w:pPr>
      <w:r>
        <w:rPr>
          <w:sz w:val="12"/>
          <w:szCs w:val="12"/>
        </w:rPr>
        <w:t xml:space="preserve">Adresse </w:t>
      </w:r>
      <w:r>
        <w:rPr>
          <w:sz w:val="12"/>
          <w:szCs w:val="12"/>
        </w:rPr>
        <w:tab/>
      </w:r>
      <w:r>
        <w:rPr>
          <w:sz w:val="12"/>
          <w:szCs w:val="12"/>
        </w:rPr>
        <w:tab/>
      </w:r>
      <w:r>
        <w:rPr>
          <w:sz w:val="12"/>
          <w:szCs w:val="12"/>
        </w:rPr>
        <w:tab/>
      </w:r>
      <w:r>
        <w:rPr>
          <w:sz w:val="12"/>
          <w:szCs w:val="12"/>
        </w:rPr>
        <w:tab/>
      </w:r>
      <w:r>
        <w:rPr>
          <w:sz w:val="12"/>
          <w:szCs w:val="12"/>
        </w:rPr>
        <w:tab/>
      </w:r>
      <w:r>
        <w:rPr>
          <w:sz w:val="12"/>
          <w:szCs w:val="12"/>
        </w:rPr>
        <w:tab/>
        <w:t xml:space="preserve">               </w:t>
      </w:r>
      <w:proofErr w:type="spellStart"/>
      <w:r>
        <w:rPr>
          <w:sz w:val="12"/>
          <w:szCs w:val="12"/>
        </w:rPr>
        <w:t>Adresse</w:t>
      </w:r>
      <w:proofErr w:type="spellEnd"/>
      <w:r>
        <w:rPr>
          <w:sz w:val="12"/>
          <w:szCs w:val="12"/>
        </w:rPr>
        <w:t xml:space="preserve"> </w:t>
      </w:r>
    </w:p>
    <w:p w:rsidR="00B67592" w:rsidRDefault="00B67592" w:rsidP="00B67592">
      <w:pPr>
        <w:pStyle w:val="Default"/>
        <w:rPr>
          <w:sz w:val="14"/>
          <w:szCs w:val="14"/>
        </w:rPr>
      </w:pPr>
    </w:p>
    <w:p w:rsidR="00B67592" w:rsidRDefault="00B67592" w:rsidP="00B67592">
      <w:pPr>
        <w:pStyle w:val="Default"/>
        <w:rPr>
          <w:sz w:val="14"/>
          <w:szCs w:val="14"/>
        </w:rPr>
      </w:pPr>
    </w:p>
    <w:tbl>
      <w:tblPr>
        <w:tblStyle w:val="Tabellenraster"/>
        <w:tblpPr w:leftFromText="141" w:rightFromText="141" w:vertAnchor="text" w:horzAnchor="margin" w:tblpY="42"/>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394"/>
      </w:tblGrid>
      <w:tr w:rsidR="00B67592" w:rsidTr="003A1B3C">
        <w:tc>
          <w:tcPr>
            <w:tcW w:w="4673" w:type="dxa"/>
          </w:tcPr>
          <w:p w:rsidR="006434EA" w:rsidRDefault="00B67592" w:rsidP="006434EA">
            <w:pPr>
              <w:pStyle w:val="Default"/>
              <w:rPr>
                <w:sz w:val="14"/>
                <w:szCs w:val="14"/>
              </w:rPr>
            </w:pPr>
            <w:r>
              <w:rPr>
                <w:sz w:val="14"/>
                <w:szCs w:val="14"/>
              </w:rPr>
              <w:t>mich/uns in der Hauptversammlung der MAX21</w:t>
            </w:r>
            <w:r w:rsidR="006434EA">
              <w:rPr>
                <w:sz w:val="14"/>
                <w:szCs w:val="14"/>
              </w:rPr>
              <w:t xml:space="preserve"> am 14. Juni 2018</w:t>
            </w:r>
          </w:p>
          <w:p w:rsidR="006434EA" w:rsidRDefault="00B67592" w:rsidP="006434EA">
            <w:pPr>
              <w:pStyle w:val="Default"/>
              <w:rPr>
                <w:sz w:val="14"/>
                <w:szCs w:val="14"/>
              </w:rPr>
            </w:pPr>
            <w:r>
              <w:rPr>
                <w:sz w:val="14"/>
                <w:szCs w:val="14"/>
              </w:rPr>
              <w:t>unter Befreiung von § 181 BGB</w:t>
            </w:r>
            <w:r w:rsidR="003A1B3C">
              <w:rPr>
                <w:sz w:val="14"/>
                <w:szCs w:val="14"/>
              </w:rPr>
              <w:t xml:space="preserve"> </w:t>
            </w:r>
            <w:r>
              <w:rPr>
                <w:sz w:val="14"/>
                <w:szCs w:val="14"/>
              </w:rPr>
              <w:t xml:space="preserve">zu vertreten und das Stimmrecht </w:t>
            </w:r>
          </w:p>
          <w:p w:rsidR="006434EA" w:rsidRDefault="00B67592" w:rsidP="006434EA">
            <w:pPr>
              <w:pStyle w:val="Default"/>
              <w:rPr>
                <w:sz w:val="14"/>
                <w:szCs w:val="14"/>
              </w:rPr>
            </w:pPr>
            <w:r>
              <w:rPr>
                <w:sz w:val="14"/>
                <w:szCs w:val="14"/>
              </w:rPr>
              <w:t xml:space="preserve">für mich/uns auszuüben. Der/die Bevollmächtigte ist berechtigt, </w:t>
            </w:r>
          </w:p>
          <w:p w:rsidR="00B67592" w:rsidRDefault="00B67592" w:rsidP="006434EA">
            <w:pPr>
              <w:pStyle w:val="Default"/>
              <w:rPr>
                <w:sz w:val="12"/>
                <w:szCs w:val="12"/>
              </w:rPr>
            </w:pPr>
            <w:r>
              <w:rPr>
                <w:sz w:val="14"/>
                <w:szCs w:val="14"/>
              </w:rPr>
              <w:t>einen Unterbevollmächtigten zu bestellen.</w:t>
            </w:r>
          </w:p>
        </w:tc>
        <w:tc>
          <w:tcPr>
            <w:tcW w:w="4394" w:type="dxa"/>
          </w:tcPr>
          <w:p w:rsidR="00B67592" w:rsidRPr="003A1B3C" w:rsidRDefault="00B67592" w:rsidP="003A1B3C">
            <w:pPr>
              <w:pStyle w:val="Default"/>
              <w:rPr>
                <w:sz w:val="14"/>
                <w:szCs w:val="14"/>
              </w:rPr>
            </w:pPr>
            <w:r>
              <w:rPr>
                <w:sz w:val="14"/>
                <w:szCs w:val="14"/>
              </w:rPr>
              <w:t>mich/uns in</w:t>
            </w:r>
            <w:r w:rsidR="003A1B3C">
              <w:rPr>
                <w:sz w:val="14"/>
                <w:szCs w:val="14"/>
              </w:rPr>
              <w:t xml:space="preserve"> der Hauptversammlung der MAX21</w:t>
            </w:r>
            <w:r w:rsidR="006434EA">
              <w:rPr>
                <w:sz w:val="14"/>
                <w:szCs w:val="14"/>
              </w:rPr>
              <w:t xml:space="preserve"> am 14. Juni 2018 </w:t>
            </w:r>
            <w:r>
              <w:rPr>
                <w:sz w:val="14"/>
                <w:szCs w:val="14"/>
              </w:rPr>
              <w:t>unter Befreiung von § 181 BGB zu vertreten und das Stimmrecht für mich/uns auszuüben. Der/die</w:t>
            </w:r>
            <w:r w:rsidR="003A1B3C">
              <w:rPr>
                <w:sz w:val="14"/>
                <w:szCs w:val="14"/>
              </w:rPr>
              <w:t xml:space="preserve"> </w:t>
            </w:r>
            <w:r>
              <w:rPr>
                <w:sz w:val="14"/>
                <w:szCs w:val="14"/>
              </w:rPr>
              <w:t xml:space="preserve">Unterbevollmächtigte </w:t>
            </w:r>
            <w:r w:rsidR="003A1B3C">
              <w:rPr>
                <w:sz w:val="14"/>
                <w:szCs w:val="14"/>
              </w:rPr>
              <w:t xml:space="preserve">ist berechtigt, einen weiteren </w:t>
            </w:r>
            <w:r>
              <w:rPr>
                <w:sz w:val="14"/>
                <w:szCs w:val="14"/>
              </w:rPr>
              <w:t>Unterbevollmächtigten zu bestellen.</w:t>
            </w:r>
          </w:p>
        </w:tc>
      </w:tr>
    </w:tbl>
    <w:p w:rsidR="00B67592" w:rsidRDefault="00B67592" w:rsidP="00B67592">
      <w:pPr>
        <w:pStyle w:val="Default"/>
        <w:rPr>
          <w:sz w:val="16"/>
          <w:szCs w:val="16"/>
        </w:rPr>
      </w:pPr>
    </w:p>
    <w:p w:rsidR="00B67592" w:rsidRDefault="00B67592" w:rsidP="00B67592">
      <w:pPr>
        <w:pStyle w:val="Default"/>
        <w:rPr>
          <w:sz w:val="16"/>
          <w:szCs w:val="16"/>
        </w:rPr>
      </w:pPr>
    </w:p>
    <w:p w:rsidR="00B67592" w:rsidRDefault="00B67592" w:rsidP="00B67592">
      <w:pPr>
        <w:pStyle w:val="Default"/>
        <w:rPr>
          <w:sz w:val="16"/>
          <w:szCs w:val="16"/>
        </w:rPr>
      </w:pPr>
      <w:r>
        <w:rPr>
          <w:sz w:val="16"/>
          <w:szCs w:val="16"/>
        </w:rPr>
        <w:t xml:space="preserve">_______________________________________________             ________________________________________________ </w:t>
      </w:r>
    </w:p>
    <w:p w:rsidR="00B67592" w:rsidRDefault="00B67592" w:rsidP="00B67592">
      <w:pPr>
        <w:pStyle w:val="Default"/>
        <w:rPr>
          <w:sz w:val="12"/>
          <w:szCs w:val="12"/>
        </w:rPr>
      </w:pPr>
      <w:r>
        <w:rPr>
          <w:sz w:val="12"/>
          <w:szCs w:val="12"/>
        </w:rPr>
        <w:t xml:space="preserve">Ort, Datum, Unterschrift(en) bzw. Person des Erklärenden </w:t>
      </w:r>
      <w:proofErr w:type="spellStart"/>
      <w:r>
        <w:rPr>
          <w:sz w:val="12"/>
          <w:szCs w:val="12"/>
        </w:rPr>
        <w:t>iSv</w:t>
      </w:r>
      <w:proofErr w:type="spellEnd"/>
      <w:r>
        <w:rPr>
          <w:sz w:val="12"/>
          <w:szCs w:val="12"/>
        </w:rPr>
        <w:t xml:space="preserve">. §126b BGB </w:t>
      </w:r>
      <w:r>
        <w:rPr>
          <w:sz w:val="12"/>
          <w:szCs w:val="12"/>
        </w:rPr>
        <w:tab/>
        <w:t xml:space="preserve">                Ort, Datum, Unterschrift(en) bzw. Person des Erklärenden </w:t>
      </w:r>
      <w:proofErr w:type="spellStart"/>
      <w:r>
        <w:rPr>
          <w:sz w:val="12"/>
          <w:szCs w:val="12"/>
        </w:rPr>
        <w:t>iSv</w:t>
      </w:r>
      <w:proofErr w:type="spellEnd"/>
      <w:r>
        <w:rPr>
          <w:sz w:val="12"/>
          <w:szCs w:val="12"/>
        </w:rPr>
        <w:t xml:space="preserve">. §126b BGB </w:t>
      </w:r>
    </w:p>
    <w:p w:rsidR="00B67592" w:rsidRDefault="00B67592" w:rsidP="00B67592">
      <w:pPr>
        <w:pStyle w:val="Default"/>
        <w:rPr>
          <w:b/>
          <w:bCs/>
          <w:sz w:val="14"/>
          <w:szCs w:val="14"/>
        </w:rPr>
      </w:pPr>
    </w:p>
    <w:p w:rsidR="00B67592" w:rsidRDefault="00B67592" w:rsidP="00B67592">
      <w:pPr>
        <w:pStyle w:val="Default"/>
        <w:rPr>
          <w:b/>
          <w:bCs/>
          <w:sz w:val="14"/>
          <w:szCs w:val="14"/>
        </w:rPr>
      </w:pPr>
    </w:p>
    <w:p w:rsidR="00B67592" w:rsidRDefault="00B67592" w:rsidP="00B67592">
      <w:pPr>
        <w:pStyle w:val="Default"/>
        <w:rPr>
          <w:b/>
          <w:bCs/>
          <w:sz w:val="14"/>
          <w:szCs w:val="14"/>
        </w:rPr>
      </w:pPr>
    </w:p>
    <w:p w:rsidR="00B67592" w:rsidRDefault="00B67592" w:rsidP="00335FA7">
      <w:pPr>
        <w:pStyle w:val="Default"/>
        <w:jc w:val="both"/>
        <w:rPr>
          <w:sz w:val="14"/>
          <w:szCs w:val="14"/>
        </w:rPr>
      </w:pPr>
      <w:r>
        <w:rPr>
          <w:b/>
          <w:bCs/>
          <w:sz w:val="14"/>
          <w:szCs w:val="14"/>
        </w:rPr>
        <w:t xml:space="preserve">Hinweise zur Vollmachts- und Weisungserteilung an die Stimmrechtsvertreter der Gesellschaft </w:t>
      </w:r>
    </w:p>
    <w:p w:rsidR="00B67592" w:rsidRDefault="00335FA7" w:rsidP="00EA14FE">
      <w:pPr>
        <w:autoSpaceDE w:val="0"/>
        <w:autoSpaceDN w:val="0"/>
        <w:adjustRightInd w:val="0"/>
        <w:spacing w:after="0" w:line="240" w:lineRule="auto"/>
        <w:rPr>
          <w:sz w:val="14"/>
          <w:szCs w:val="14"/>
        </w:rPr>
      </w:pPr>
      <w:r>
        <w:rPr>
          <w:sz w:val="14"/>
          <w:szCs w:val="14"/>
        </w:rPr>
        <w:t>Die MAX21</w:t>
      </w:r>
      <w:r w:rsidR="00EA14FE">
        <w:rPr>
          <w:sz w:val="14"/>
          <w:szCs w:val="14"/>
        </w:rPr>
        <w:t xml:space="preserve"> </w:t>
      </w:r>
      <w:r w:rsidR="00B67592">
        <w:rPr>
          <w:sz w:val="14"/>
          <w:szCs w:val="14"/>
        </w:rPr>
        <w:t xml:space="preserve">hat als </w:t>
      </w:r>
      <w:r w:rsidR="000F2EB1" w:rsidRPr="000F2EB1">
        <w:rPr>
          <w:sz w:val="14"/>
          <w:szCs w:val="14"/>
        </w:rPr>
        <w:t>Stimmrechtsvertreter</w:t>
      </w:r>
      <w:r w:rsidR="00EA14FE">
        <w:rPr>
          <w:sz w:val="14"/>
          <w:szCs w:val="14"/>
        </w:rPr>
        <w:t xml:space="preserve"> </w:t>
      </w:r>
      <w:r w:rsidR="00EA14FE">
        <w:rPr>
          <w:rFonts w:ascii="CIDFont+F1" w:hAnsi="CIDFont+F1" w:cs="CIDFont+F1"/>
          <w:sz w:val="14"/>
          <w:szCs w:val="14"/>
        </w:rPr>
        <w:t>Schumm &amp; Aigner GmbH Rechtsanwaltsgesellschaft Wirtschaftsprüfungsgesellschaft, Teutonenstraße 55, 90402 Nürnberg</w:t>
      </w:r>
      <w:r w:rsidR="00B67592">
        <w:rPr>
          <w:sz w:val="14"/>
          <w:szCs w:val="14"/>
        </w:rPr>
        <w:t xml:space="preserve"> benannt. </w:t>
      </w:r>
    </w:p>
    <w:p w:rsidR="00B67592" w:rsidRDefault="00B67592" w:rsidP="00335FA7">
      <w:pPr>
        <w:pStyle w:val="Default"/>
        <w:jc w:val="both"/>
        <w:rPr>
          <w:sz w:val="14"/>
          <w:szCs w:val="14"/>
        </w:rPr>
      </w:pPr>
      <w:r>
        <w:rPr>
          <w:sz w:val="14"/>
          <w:szCs w:val="14"/>
        </w:rPr>
        <w:t>D</w:t>
      </w:r>
      <w:r w:rsidR="000F2EB1">
        <w:rPr>
          <w:sz w:val="14"/>
          <w:szCs w:val="14"/>
        </w:rPr>
        <w:t>er</w:t>
      </w:r>
      <w:r>
        <w:rPr>
          <w:sz w:val="14"/>
          <w:szCs w:val="14"/>
        </w:rPr>
        <w:t xml:space="preserve"> Stimmrechtsvertreter ist durch Ihre Vollmacht nur insoweit stimmrechtsbefugt, soweit Sie eine ausdrückliche Weisung zu den einzeln</w:t>
      </w:r>
      <w:r w:rsidR="00E44357">
        <w:rPr>
          <w:sz w:val="14"/>
          <w:szCs w:val="14"/>
        </w:rPr>
        <w:t>en Beschlussvorschlägen der Ver</w:t>
      </w:r>
      <w:r>
        <w:rPr>
          <w:sz w:val="14"/>
          <w:szCs w:val="14"/>
        </w:rPr>
        <w:t>waltung zu den Tagesordnungspunkten erteilt haben. De</w:t>
      </w:r>
      <w:r w:rsidR="000F2EB1">
        <w:rPr>
          <w:sz w:val="14"/>
          <w:szCs w:val="14"/>
        </w:rPr>
        <w:t>r</w:t>
      </w:r>
      <w:r>
        <w:rPr>
          <w:sz w:val="14"/>
          <w:szCs w:val="14"/>
        </w:rPr>
        <w:t xml:space="preserve"> Stimmrechtsvertreter </w:t>
      </w:r>
      <w:r w:rsidR="000F2EB1">
        <w:rPr>
          <w:sz w:val="14"/>
          <w:szCs w:val="14"/>
        </w:rPr>
        <w:t>ist</w:t>
      </w:r>
      <w:r>
        <w:rPr>
          <w:sz w:val="14"/>
          <w:szCs w:val="14"/>
        </w:rPr>
        <w:t xml:space="preserve"> verpflichtet, über die in der Tagesordnung bekannt gemachten Beschlussvorschläge der Verwaltung nach Ihren Weisungen abzustimmen. </w:t>
      </w:r>
    </w:p>
    <w:p w:rsidR="00B67592" w:rsidRDefault="00B67592" w:rsidP="00335FA7">
      <w:pPr>
        <w:pStyle w:val="Default"/>
        <w:jc w:val="both"/>
        <w:rPr>
          <w:sz w:val="14"/>
          <w:szCs w:val="14"/>
        </w:rPr>
      </w:pPr>
    </w:p>
    <w:p w:rsidR="00B67592" w:rsidRDefault="00B67592" w:rsidP="00335FA7">
      <w:pPr>
        <w:pStyle w:val="Default"/>
        <w:jc w:val="both"/>
        <w:rPr>
          <w:sz w:val="14"/>
          <w:szCs w:val="14"/>
        </w:rPr>
      </w:pPr>
      <w:r>
        <w:rPr>
          <w:sz w:val="14"/>
          <w:szCs w:val="14"/>
        </w:rPr>
        <w:t>Ihnen stehen folgend</w:t>
      </w:r>
      <w:r w:rsidR="0046382A">
        <w:rPr>
          <w:sz w:val="14"/>
          <w:szCs w:val="14"/>
        </w:rPr>
        <w:t>e Möglichkeiten zur Verfügung, den</w:t>
      </w:r>
      <w:r>
        <w:rPr>
          <w:sz w:val="14"/>
          <w:szCs w:val="14"/>
        </w:rPr>
        <w:t xml:space="preserve"> Stimmrechtsvertreter mit der weisungsgebundenen Ausübung Ihres Stimmrechts zu beauftragen: </w:t>
      </w:r>
    </w:p>
    <w:p w:rsidR="00B67592" w:rsidRDefault="00B67592" w:rsidP="00335FA7">
      <w:pPr>
        <w:pStyle w:val="Default"/>
        <w:jc w:val="both"/>
        <w:rPr>
          <w:b/>
          <w:bCs/>
          <w:sz w:val="14"/>
          <w:szCs w:val="14"/>
        </w:rPr>
      </w:pPr>
    </w:p>
    <w:p w:rsidR="00B67592" w:rsidRDefault="00B67592" w:rsidP="00335FA7">
      <w:pPr>
        <w:pStyle w:val="Default"/>
        <w:jc w:val="both"/>
        <w:rPr>
          <w:b/>
          <w:bCs/>
          <w:sz w:val="14"/>
          <w:szCs w:val="14"/>
        </w:rPr>
      </w:pPr>
    </w:p>
    <w:p w:rsidR="00B67592" w:rsidRDefault="00B67592" w:rsidP="00335FA7">
      <w:pPr>
        <w:pStyle w:val="Default"/>
        <w:jc w:val="both"/>
        <w:rPr>
          <w:sz w:val="14"/>
          <w:szCs w:val="14"/>
        </w:rPr>
      </w:pPr>
      <w:r>
        <w:rPr>
          <w:b/>
          <w:bCs/>
          <w:sz w:val="14"/>
          <w:szCs w:val="14"/>
        </w:rPr>
        <w:t>Briefversand</w:t>
      </w:r>
      <w:r w:rsidR="00EA14FE">
        <w:rPr>
          <w:b/>
          <w:bCs/>
          <w:sz w:val="14"/>
          <w:szCs w:val="14"/>
        </w:rPr>
        <w:t xml:space="preserve"> oder Telef</w:t>
      </w:r>
      <w:r>
        <w:rPr>
          <w:b/>
          <w:bCs/>
          <w:sz w:val="14"/>
          <w:szCs w:val="14"/>
        </w:rPr>
        <w:t>ax</w:t>
      </w:r>
      <w:r w:rsidR="00C111B6">
        <w:rPr>
          <w:b/>
          <w:bCs/>
          <w:sz w:val="14"/>
          <w:szCs w:val="14"/>
        </w:rPr>
        <w:t xml:space="preserve"> </w:t>
      </w:r>
      <w:r>
        <w:rPr>
          <w:b/>
          <w:bCs/>
          <w:sz w:val="14"/>
          <w:szCs w:val="14"/>
        </w:rPr>
        <w:t>d</w:t>
      </w:r>
      <w:r w:rsidR="000F2EB1">
        <w:rPr>
          <w:b/>
          <w:bCs/>
          <w:sz w:val="14"/>
          <w:szCs w:val="14"/>
        </w:rPr>
        <w:t>er Vollmacht und Weisungen an d</w:t>
      </w:r>
      <w:r>
        <w:rPr>
          <w:b/>
          <w:bCs/>
          <w:sz w:val="14"/>
          <w:szCs w:val="14"/>
        </w:rPr>
        <w:t>e</w:t>
      </w:r>
      <w:r w:rsidR="000F2EB1">
        <w:rPr>
          <w:b/>
          <w:bCs/>
          <w:sz w:val="14"/>
          <w:szCs w:val="14"/>
        </w:rPr>
        <w:t>n</w:t>
      </w:r>
      <w:r>
        <w:rPr>
          <w:b/>
          <w:bCs/>
          <w:sz w:val="14"/>
          <w:szCs w:val="14"/>
        </w:rPr>
        <w:t xml:space="preserve"> Stimmrechtsvertreter der Gesellschaft </w:t>
      </w:r>
    </w:p>
    <w:p w:rsidR="00B67592" w:rsidRDefault="00B67592" w:rsidP="00335FA7">
      <w:pPr>
        <w:pStyle w:val="Default"/>
        <w:jc w:val="both"/>
        <w:rPr>
          <w:sz w:val="14"/>
          <w:szCs w:val="14"/>
        </w:rPr>
      </w:pPr>
      <w:r>
        <w:rPr>
          <w:sz w:val="14"/>
          <w:szCs w:val="14"/>
        </w:rPr>
        <w:t>Verwenden Sie hierzu bitte das Formular</w:t>
      </w:r>
      <w:r w:rsidR="000F2EB1">
        <w:rPr>
          <w:sz w:val="14"/>
          <w:szCs w:val="14"/>
        </w:rPr>
        <w:t xml:space="preserve"> „Vollmacht und Weisungen an den</w:t>
      </w:r>
      <w:r>
        <w:rPr>
          <w:sz w:val="14"/>
          <w:szCs w:val="14"/>
        </w:rPr>
        <w:t xml:space="preserve"> Stimmrechtsvertreter“. Bevollmächtigen Sie damit </w:t>
      </w:r>
      <w:r w:rsidR="000F2EB1">
        <w:rPr>
          <w:sz w:val="14"/>
          <w:szCs w:val="14"/>
        </w:rPr>
        <w:t>den</w:t>
      </w:r>
      <w:r>
        <w:rPr>
          <w:sz w:val="14"/>
          <w:szCs w:val="14"/>
        </w:rPr>
        <w:t xml:space="preserve"> oben</w:t>
      </w:r>
      <w:r w:rsidR="000F2EB1">
        <w:rPr>
          <w:sz w:val="14"/>
          <w:szCs w:val="14"/>
        </w:rPr>
        <w:t xml:space="preserve"> genannten Stimmrechtsvertreter</w:t>
      </w:r>
      <w:r>
        <w:rPr>
          <w:sz w:val="14"/>
          <w:szCs w:val="14"/>
        </w:rPr>
        <w:t xml:space="preserve"> der MAX21 AG und weisen Sie diese</w:t>
      </w:r>
      <w:r w:rsidR="000F2EB1">
        <w:rPr>
          <w:sz w:val="14"/>
          <w:szCs w:val="14"/>
        </w:rPr>
        <w:t>n</w:t>
      </w:r>
      <w:r>
        <w:rPr>
          <w:sz w:val="14"/>
          <w:szCs w:val="14"/>
        </w:rPr>
        <w:t xml:space="preserve"> an, wie Ihr Stimmrecht zu den Beschlussvorschlägen der Verwaltung ausgeübt werden soll. </w:t>
      </w:r>
    </w:p>
    <w:p w:rsidR="00B67592" w:rsidRDefault="00B67592" w:rsidP="00335FA7">
      <w:pPr>
        <w:pStyle w:val="Default"/>
        <w:jc w:val="both"/>
        <w:rPr>
          <w:sz w:val="14"/>
          <w:szCs w:val="14"/>
        </w:rPr>
      </w:pPr>
    </w:p>
    <w:p w:rsidR="00B67592" w:rsidRDefault="00B67592" w:rsidP="00335FA7">
      <w:pPr>
        <w:pStyle w:val="Default"/>
        <w:jc w:val="both"/>
        <w:rPr>
          <w:sz w:val="14"/>
          <w:szCs w:val="14"/>
        </w:rPr>
      </w:pPr>
      <w:r>
        <w:rPr>
          <w:sz w:val="14"/>
          <w:szCs w:val="14"/>
        </w:rPr>
        <w:t>Senden (per Post)</w:t>
      </w:r>
      <w:r w:rsidR="00EA14FE">
        <w:rPr>
          <w:sz w:val="14"/>
          <w:szCs w:val="14"/>
        </w:rPr>
        <w:t xml:space="preserve"> oder</w:t>
      </w:r>
      <w:r>
        <w:rPr>
          <w:sz w:val="14"/>
          <w:szCs w:val="14"/>
        </w:rPr>
        <w:t xml:space="preserve"> faxen</w:t>
      </w:r>
      <w:r w:rsidR="00C111B6">
        <w:rPr>
          <w:sz w:val="14"/>
          <w:szCs w:val="14"/>
        </w:rPr>
        <w:t xml:space="preserve"> </w:t>
      </w:r>
      <w:r>
        <w:rPr>
          <w:sz w:val="14"/>
          <w:szCs w:val="14"/>
        </w:rPr>
        <w:t>Sie dann Ihre „Vollmacht und Weisungen“ zusammen mit der/</w:t>
      </w:r>
      <w:proofErr w:type="gramStart"/>
      <w:r>
        <w:rPr>
          <w:sz w:val="14"/>
          <w:szCs w:val="14"/>
        </w:rPr>
        <w:t>den Eintrittskarte</w:t>
      </w:r>
      <w:proofErr w:type="gramEnd"/>
      <w:r>
        <w:rPr>
          <w:sz w:val="14"/>
          <w:szCs w:val="14"/>
        </w:rPr>
        <w:t xml:space="preserve">(n) oder unter Angabe Ihrer Eintrittskarten-Nummer(n) direkt an </w:t>
      </w:r>
      <w:r w:rsidR="000F2EB1">
        <w:rPr>
          <w:sz w:val="14"/>
          <w:szCs w:val="14"/>
        </w:rPr>
        <w:t>den</w:t>
      </w:r>
      <w:r>
        <w:rPr>
          <w:sz w:val="14"/>
          <w:szCs w:val="14"/>
        </w:rPr>
        <w:t xml:space="preserve"> Stimmrechtsvertreter: </w:t>
      </w:r>
    </w:p>
    <w:p w:rsidR="00B67592" w:rsidRDefault="00B67592" w:rsidP="00B67592">
      <w:pPr>
        <w:pStyle w:val="Default"/>
        <w:rPr>
          <w:sz w:val="16"/>
          <w:szCs w:val="16"/>
        </w:rPr>
      </w:pPr>
    </w:p>
    <w:p w:rsidR="00EA14FE" w:rsidRPr="003E7525" w:rsidRDefault="00EA14FE" w:rsidP="00EA14FE">
      <w:pPr>
        <w:autoSpaceDE w:val="0"/>
        <w:autoSpaceDN w:val="0"/>
        <w:adjustRightInd w:val="0"/>
        <w:spacing w:after="0" w:line="240" w:lineRule="auto"/>
        <w:rPr>
          <w:rFonts w:ascii="Arial" w:hAnsi="Arial" w:cs="Arial"/>
          <w:sz w:val="14"/>
          <w:szCs w:val="14"/>
        </w:rPr>
      </w:pPr>
      <w:r w:rsidRPr="003E7525">
        <w:rPr>
          <w:rFonts w:ascii="Arial" w:hAnsi="Arial" w:cs="Arial"/>
          <w:sz w:val="14"/>
          <w:szCs w:val="14"/>
        </w:rPr>
        <w:t xml:space="preserve">MAX21 AG, </w:t>
      </w:r>
    </w:p>
    <w:p w:rsidR="00EA14FE" w:rsidRPr="003E7525" w:rsidRDefault="00EA14FE" w:rsidP="00EA14FE">
      <w:pPr>
        <w:autoSpaceDE w:val="0"/>
        <w:autoSpaceDN w:val="0"/>
        <w:adjustRightInd w:val="0"/>
        <w:spacing w:after="0" w:line="240" w:lineRule="auto"/>
        <w:rPr>
          <w:rFonts w:ascii="Arial" w:hAnsi="Arial" w:cs="Arial"/>
          <w:sz w:val="14"/>
          <w:szCs w:val="14"/>
        </w:rPr>
      </w:pPr>
      <w:r w:rsidRPr="003E7525">
        <w:rPr>
          <w:rFonts w:ascii="Arial" w:hAnsi="Arial" w:cs="Arial"/>
          <w:sz w:val="14"/>
          <w:szCs w:val="14"/>
        </w:rPr>
        <w:t>c/o Schumm &amp; Aigner GmbH Rechtsanwaltsgesellschaft Wirtschaftsprüfungsgesellschaft</w:t>
      </w:r>
    </w:p>
    <w:p w:rsidR="00EA14FE" w:rsidRPr="003E7525" w:rsidRDefault="00EA14FE" w:rsidP="00EA14FE">
      <w:pPr>
        <w:autoSpaceDE w:val="0"/>
        <w:autoSpaceDN w:val="0"/>
        <w:adjustRightInd w:val="0"/>
        <w:spacing w:after="0" w:line="240" w:lineRule="auto"/>
        <w:rPr>
          <w:rFonts w:ascii="Arial" w:hAnsi="Arial" w:cs="Arial"/>
          <w:sz w:val="14"/>
          <w:szCs w:val="14"/>
        </w:rPr>
      </w:pPr>
      <w:r w:rsidRPr="003E7525">
        <w:rPr>
          <w:rFonts w:ascii="Arial" w:hAnsi="Arial" w:cs="Arial"/>
          <w:sz w:val="14"/>
          <w:szCs w:val="14"/>
        </w:rPr>
        <w:t>Teutonenstraße 55</w:t>
      </w:r>
    </w:p>
    <w:p w:rsidR="00EA14FE" w:rsidRPr="003E7525" w:rsidRDefault="00EA14FE" w:rsidP="00EA14FE">
      <w:pPr>
        <w:autoSpaceDE w:val="0"/>
        <w:autoSpaceDN w:val="0"/>
        <w:adjustRightInd w:val="0"/>
        <w:spacing w:after="0" w:line="240" w:lineRule="auto"/>
        <w:rPr>
          <w:rFonts w:ascii="Arial" w:hAnsi="Arial" w:cs="Arial"/>
          <w:sz w:val="14"/>
          <w:szCs w:val="14"/>
        </w:rPr>
      </w:pPr>
      <w:r w:rsidRPr="003E7525">
        <w:rPr>
          <w:rFonts w:ascii="Arial" w:hAnsi="Arial" w:cs="Arial"/>
          <w:sz w:val="14"/>
          <w:szCs w:val="14"/>
        </w:rPr>
        <w:t xml:space="preserve">90402 Nürnberg </w:t>
      </w:r>
    </w:p>
    <w:p w:rsidR="00B67592" w:rsidRPr="003E7525" w:rsidRDefault="00EA14FE" w:rsidP="00EA14FE">
      <w:pPr>
        <w:autoSpaceDE w:val="0"/>
        <w:autoSpaceDN w:val="0"/>
        <w:adjustRightInd w:val="0"/>
        <w:spacing w:after="0" w:line="240" w:lineRule="auto"/>
        <w:rPr>
          <w:rFonts w:ascii="Arial" w:hAnsi="Arial" w:cs="Arial"/>
          <w:sz w:val="14"/>
          <w:szCs w:val="14"/>
          <w:lang w:val="en-US"/>
        </w:rPr>
      </w:pPr>
      <w:r w:rsidRPr="003E7525">
        <w:rPr>
          <w:rFonts w:ascii="Arial" w:hAnsi="Arial" w:cs="Arial"/>
          <w:sz w:val="14"/>
          <w:szCs w:val="14"/>
        </w:rPr>
        <w:t>Telefax +49 (911) 37 66 17 20</w:t>
      </w:r>
    </w:p>
    <w:p w:rsidR="00EA14FE" w:rsidRDefault="00EA14FE" w:rsidP="00335FA7">
      <w:pPr>
        <w:pStyle w:val="Default"/>
        <w:jc w:val="both"/>
        <w:rPr>
          <w:b/>
          <w:bCs/>
          <w:sz w:val="14"/>
          <w:szCs w:val="14"/>
        </w:rPr>
      </w:pPr>
    </w:p>
    <w:p w:rsidR="00B67592" w:rsidRDefault="00B67592" w:rsidP="00335FA7">
      <w:pPr>
        <w:pStyle w:val="Default"/>
        <w:jc w:val="both"/>
        <w:rPr>
          <w:sz w:val="14"/>
          <w:szCs w:val="14"/>
        </w:rPr>
      </w:pPr>
      <w:r>
        <w:rPr>
          <w:b/>
          <w:bCs/>
          <w:sz w:val="14"/>
          <w:szCs w:val="14"/>
        </w:rPr>
        <w:t xml:space="preserve">Wichtige Hinweise </w:t>
      </w:r>
    </w:p>
    <w:p w:rsidR="00B67592" w:rsidRDefault="00B67592" w:rsidP="00335FA7">
      <w:pPr>
        <w:pStyle w:val="Default"/>
        <w:jc w:val="both"/>
        <w:rPr>
          <w:sz w:val="14"/>
          <w:szCs w:val="14"/>
        </w:rPr>
      </w:pPr>
      <w:r>
        <w:rPr>
          <w:sz w:val="14"/>
          <w:szCs w:val="14"/>
        </w:rPr>
        <w:t>Bitte beachten Sie, dass umstehende Weisungen zur Ausübung des Stimmrechts nur dann gültig sind, wenn Sie die Eintrittskarte(n) über Ihre Aktien auf Ihren Namen haben ausstellen lassen und dieses Vollmachts- und Weisungsformular ausgefüllt und mit Ihrer Unterschrift bzw. das Formular mit einer Abschlusserklärung gem. § 126 b BGB versehen und zusammen mit Ihrer/n Eintrittskarte(n) oder unter Angabe Ihrer Eintrittskarten-Num</w:t>
      </w:r>
      <w:r w:rsidR="000F2EB1">
        <w:rPr>
          <w:sz w:val="14"/>
          <w:szCs w:val="14"/>
        </w:rPr>
        <w:t>mer(n) den Stimmrechtsvertreter</w:t>
      </w:r>
      <w:r>
        <w:rPr>
          <w:sz w:val="14"/>
          <w:szCs w:val="14"/>
        </w:rPr>
        <w:t xml:space="preserve"> zukommen lassen. Davon unberührt bleibt die Möglichkeit, während der Hauptversammlung bis zum Beginn der Abstimmungen </w:t>
      </w:r>
      <w:r w:rsidR="000F2EB1">
        <w:rPr>
          <w:sz w:val="14"/>
          <w:szCs w:val="14"/>
        </w:rPr>
        <w:t>Vollmachten und Weisungen an den</w:t>
      </w:r>
      <w:r>
        <w:rPr>
          <w:sz w:val="14"/>
          <w:szCs w:val="14"/>
        </w:rPr>
        <w:t xml:space="preserve"> Stimmrechtsvertreter der Gesellschaft zu erteilen oder erteilte Weisungen zu ändern. </w:t>
      </w:r>
    </w:p>
    <w:p w:rsidR="00AA23C3" w:rsidRDefault="00B67592" w:rsidP="00335FA7">
      <w:pPr>
        <w:jc w:val="both"/>
        <w:rPr>
          <w:rFonts w:ascii="Arial" w:hAnsi="Arial" w:cs="Arial"/>
          <w:color w:val="000000"/>
          <w:sz w:val="14"/>
          <w:szCs w:val="14"/>
        </w:rPr>
      </w:pPr>
      <w:r w:rsidRPr="00B67592">
        <w:rPr>
          <w:rFonts w:ascii="Arial" w:hAnsi="Arial" w:cs="Arial"/>
          <w:color w:val="000000"/>
          <w:sz w:val="14"/>
          <w:szCs w:val="14"/>
        </w:rPr>
        <w:t>Erh</w:t>
      </w:r>
      <w:r w:rsidR="000F2EB1">
        <w:rPr>
          <w:rFonts w:ascii="Arial" w:hAnsi="Arial" w:cs="Arial"/>
          <w:color w:val="000000"/>
          <w:sz w:val="14"/>
          <w:szCs w:val="14"/>
        </w:rPr>
        <w:t>ä</w:t>
      </w:r>
      <w:r w:rsidRPr="00B67592">
        <w:rPr>
          <w:rFonts w:ascii="Arial" w:hAnsi="Arial" w:cs="Arial"/>
          <w:color w:val="000000"/>
          <w:sz w:val="14"/>
          <w:szCs w:val="14"/>
        </w:rPr>
        <w:t>lt</w:t>
      </w:r>
      <w:r w:rsidR="000F2EB1">
        <w:rPr>
          <w:rFonts w:ascii="Arial" w:hAnsi="Arial" w:cs="Arial"/>
          <w:color w:val="000000"/>
          <w:sz w:val="14"/>
          <w:szCs w:val="14"/>
        </w:rPr>
        <w:t xml:space="preserve"> d</w:t>
      </w:r>
      <w:r w:rsidRPr="00B67592">
        <w:rPr>
          <w:rFonts w:ascii="Arial" w:hAnsi="Arial" w:cs="Arial"/>
          <w:color w:val="000000"/>
          <w:sz w:val="14"/>
          <w:szCs w:val="14"/>
        </w:rPr>
        <w:t>e</w:t>
      </w:r>
      <w:r w:rsidR="000F2EB1">
        <w:rPr>
          <w:rFonts w:ascii="Arial" w:hAnsi="Arial" w:cs="Arial"/>
          <w:color w:val="000000"/>
          <w:sz w:val="14"/>
          <w:szCs w:val="14"/>
        </w:rPr>
        <w:t>r</w:t>
      </w:r>
      <w:r w:rsidRPr="00B67592">
        <w:rPr>
          <w:rFonts w:ascii="Arial" w:hAnsi="Arial" w:cs="Arial"/>
          <w:color w:val="000000"/>
          <w:sz w:val="14"/>
          <w:szCs w:val="14"/>
        </w:rPr>
        <w:t xml:space="preserve"> Stimmrechtsvertreter auf mehreren Übermittlungswegen (Post, E-Mail oder Fax) Vollmacht und Weisungen, wird die zuletzt erteilte formgültige Vollmacht mit den entsprechenden Weisungen als verbindlich erachtet. Bei nicht formgültig erteilten Vollmachten </w:t>
      </w:r>
      <w:r w:rsidR="000F2EB1">
        <w:rPr>
          <w:rFonts w:ascii="Arial" w:hAnsi="Arial" w:cs="Arial"/>
          <w:color w:val="000000"/>
          <w:sz w:val="14"/>
          <w:szCs w:val="14"/>
        </w:rPr>
        <w:t>wird der</w:t>
      </w:r>
      <w:r w:rsidRPr="00B67592">
        <w:rPr>
          <w:rFonts w:ascii="Arial" w:hAnsi="Arial" w:cs="Arial"/>
          <w:color w:val="000000"/>
          <w:sz w:val="14"/>
          <w:szCs w:val="14"/>
        </w:rPr>
        <w:t xml:space="preserve"> Stimmrechtsvertreter die Stimmen in der Hauptversammlung nicht vertreten. Soweit Weisungen nicht korrekt ausgefüllt oder nicht eindeutig erteilt werden, </w:t>
      </w:r>
      <w:r w:rsidR="000F2EB1">
        <w:rPr>
          <w:rFonts w:ascii="Arial" w:hAnsi="Arial" w:cs="Arial"/>
          <w:color w:val="000000"/>
          <w:sz w:val="14"/>
          <w:szCs w:val="14"/>
        </w:rPr>
        <w:t>wird</w:t>
      </w:r>
      <w:r w:rsidRPr="00B67592">
        <w:rPr>
          <w:rFonts w:ascii="Arial" w:hAnsi="Arial" w:cs="Arial"/>
          <w:color w:val="000000"/>
          <w:sz w:val="14"/>
          <w:szCs w:val="14"/>
        </w:rPr>
        <w:t xml:space="preserve"> in Abhängigkeit vom Abstimmungsverfahren </w:t>
      </w:r>
      <w:r w:rsidR="000F2EB1">
        <w:rPr>
          <w:rFonts w:ascii="Arial" w:hAnsi="Arial" w:cs="Arial"/>
          <w:color w:val="000000"/>
          <w:sz w:val="14"/>
          <w:szCs w:val="14"/>
        </w:rPr>
        <w:t>der</w:t>
      </w:r>
      <w:r w:rsidRPr="00B67592">
        <w:rPr>
          <w:rFonts w:ascii="Arial" w:hAnsi="Arial" w:cs="Arial"/>
          <w:color w:val="000000"/>
          <w:sz w:val="14"/>
          <w:szCs w:val="14"/>
        </w:rPr>
        <w:t xml:space="preserve"> Stimmrechtsvertreter sich bei den entsprechenden Tagesordnungspunkten der Stimme enthalten bzw. nicht an der Abstimmung teilnehmen. </w:t>
      </w:r>
      <w:r w:rsidR="000F2EB1">
        <w:rPr>
          <w:rFonts w:ascii="Arial" w:hAnsi="Arial" w:cs="Arial"/>
          <w:color w:val="000000"/>
          <w:sz w:val="14"/>
          <w:szCs w:val="14"/>
        </w:rPr>
        <w:t>Der</w:t>
      </w:r>
      <w:r w:rsidRPr="00B67592">
        <w:rPr>
          <w:rFonts w:ascii="Arial" w:hAnsi="Arial" w:cs="Arial"/>
          <w:color w:val="000000"/>
          <w:sz w:val="14"/>
          <w:szCs w:val="14"/>
        </w:rPr>
        <w:t xml:space="preserve"> Stimmrechtsvertreter </w:t>
      </w:r>
      <w:r w:rsidR="000F2EB1">
        <w:rPr>
          <w:rFonts w:ascii="Arial" w:hAnsi="Arial" w:cs="Arial"/>
          <w:color w:val="000000"/>
          <w:sz w:val="14"/>
          <w:szCs w:val="14"/>
        </w:rPr>
        <w:t>ist</w:t>
      </w:r>
      <w:r w:rsidRPr="00B67592">
        <w:rPr>
          <w:rFonts w:ascii="Arial" w:hAnsi="Arial" w:cs="Arial"/>
          <w:color w:val="000000"/>
          <w:sz w:val="14"/>
          <w:szCs w:val="14"/>
        </w:rPr>
        <w:t xml:space="preserve"> weisungsgebunden und d</w:t>
      </w:r>
      <w:r w:rsidR="000F2EB1">
        <w:rPr>
          <w:rFonts w:ascii="Arial" w:hAnsi="Arial" w:cs="Arial"/>
          <w:color w:val="000000"/>
          <w:sz w:val="14"/>
          <w:szCs w:val="14"/>
        </w:rPr>
        <w:t>arf</w:t>
      </w:r>
      <w:r w:rsidRPr="00B67592">
        <w:rPr>
          <w:rFonts w:ascii="Arial" w:hAnsi="Arial" w:cs="Arial"/>
          <w:color w:val="000000"/>
          <w:sz w:val="14"/>
          <w:szCs w:val="14"/>
        </w:rPr>
        <w:t xml:space="preserve"> das Stimmrecht bei im Vorfeld der Hauptversammlung nicht bekannten Abstimmungen (z. B. bei Verfahrensanträgen) nicht ausüben. In Abhängigkeit vom Abstimmungsverfahren </w:t>
      </w:r>
      <w:r w:rsidR="000F2EB1">
        <w:rPr>
          <w:rFonts w:ascii="Arial" w:hAnsi="Arial" w:cs="Arial"/>
          <w:color w:val="000000"/>
          <w:sz w:val="14"/>
          <w:szCs w:val="14"/>
        </w:rPr>
        <w:t>wird d</w:t>
      </w:r>
      <w:r w:rsidRPr="00B67592">
        <w:rPr>
          <w:rFonts w:ascii="Arial" w:hAnsi="Arial" w:cs="Arial"/>
          <w:color w:val="000000"/>
          <w:sz w:val="14"/>
          <w:szCs w:val="14"/>
        </w:rPr>
        <w:t>e</w:t>
      </w:r>
      <w:r w:rsidR="000F2EB1">
        <w:rPr>
          <w:rFonts w:ascii="Arial" w:hAnsi="Arial" w:cs="Arial"/>
          <w:color w:val="000000"/>
          <w:sz w:val="14"/>
          <w:szCs w:val="14"/>
        </w:rPr>
        <w:t>r</w:t>
      </w:r>
      <w:r w:rsidRPr="00B67592">
        <w:rPr>
          <w:rFonts w:ascii="Arial" w:hAnsi="Arial" w:cs="Arial"/>
          <w:color w:val="000000"/>
          <w:sz w:val="14"/>
          <w:szCs w:val="14"/>
        </w:rPr>
        <w:t xml:space="preserve"> Stimmrechtsvertreter sich in diesen Fällen der Stimme enthalten bzw. nicht an der Abstimmung teilnehmen. Entsprechendes gilt bei der Abstimmung über einen Gegenantrag, bei einem von dem Vorschlag der Verwaltung abweichenden Wahlvorschlag sowie bei einem vom in der Tagesordnung </w:t>
      </w:r>
      <w:r w:rsidR="000F2EB1">
        <w:rPr>
          <w:rFonts w:ascii="Arial" w:hAnsi="Arial" w:cs="Arial"/>
          <w:color w:val="000000"/>
          <w:sz w:val="14"/>
          <w:szCs w:val="14"/>
        </w:rPr>
        <w:t>veröffentlichten Verwaltungsvor</w:t>
      </w:r>
      <w:r w:rsidRPr="00B67592">
        <w:rPr>
          <w:rFonts w:ascii="Arial" w:hAnsi="Arial" w:cs="Arial"/>
          <w:color w:val="000000"/>
          <w:sz w:val="14"/>
          <w:szCs w:val="14"/>
        </w:rPr>
        <w:t>schlag abweichenden Beschlussinhalt. Die Beauftragung de</w:t>
      </w:r>
      <w:r w:rsidR="000F2EB1">
        <w:rPr>
          <w:rFonts w:ascii="Arial" w:hAnsi="Arial" w:cs="Arial"/>
          <w:color w:val="000000"/>
          <w:sz w:val="14"/>
          <w:szCs w:val="14"/>
        </w:rPr>
        <w:t>s</w:t>
      </w:r>
      <w:r w:rsidRPr="00B67592">
        <w:rPr>
          <w:rFonts w:ascii="Arial" w:hAnsi="Arial" w:cs="Arial"/>
          <w:color w:val="000000"/>
          <w:sz w:val="14"/>
          <w:szCs w:val="14"/>
        </w:rPr>
        <w:t xml:space="preserve"> Stimmrechtsvertreter</w:t>
      </w:r>
      <w:r w:rsidR="000F2EB1">
        <w:rPr>
          <w:rFonts w:ascii="Arial" w:hAnsi="Arial" w:cs="Arial"/>
          <w:color w:val="000000"/>
          <w:sz w:val="14"/>
          <w:szCs w:val="14"/>
        </w:rPr>
        <w:t>s</w:t>
      </w:r>
      <w:r w:rsidRPr="00B67592">
        <w:rPr>
          <w:rFonts w:ascii="Arial" w:hAnsi="Arial" w:cs="Arial"/>
          <w:color w:val="000000"/>
          <w:sz w:val="14"/>
          <w:szCs w:val="14"/>
        </w:rPr>
        <w:t xml:space="preserve"> der Gesellschaft zur Widerspruchserklärung sowie zur Ant</w:t>
      </w:r>
      <w:r>
        <w:rPr>
          <w:rFonts w:ascii="Arial" w:hAnsi="Arial" w:cs="Arial"/>
          <w:color w:val="000000"/>
          <w:sz w:val="14"/>
          <w:szCs w:val="14"/>
        </w:rPr>
        <w:t>rag- und Fragenstellung ist aus</w:t>
      </w:r>
      <w:r w:rsidRPr="00B67592">
        <w:rPr>
          <w:rFonts w:ascii="Arial" w:hAnsi="Arial" w:cs="Arial"/>
          <w:color w:val="000000"/>
          <w:sz w:val="14"/>
          <w:szCs w:val="14"/>
        </w:rPr>
        <w:t>geschlossen. Bei persönlicher Teilnahme oder bei Teilnahme durch einen bevollmächtigten Dritten an der Hauptversammlung erlöschen die im Vorfeld der Hauptversammlung erteilte Vol</w:t>
      </w:r>
      <w:r w:rsidR="000F2EB1">
        <w:rPr>
          <w:rFonts w:ascii="Arial" w:hAnsi="Arial" w:cs="Arial"/>
          <w:color w:val="000000"/>
          <w:sz w:val="14"/>
          <w:szCs w:val="14"/>
        </w:rPr>
        <w:t>lmacht und die Weisungen an d</w:t>
      </w:r>
      <w:r w:rsidRPr="00B67592">
        <w:rPr>
          <w:rFonts w:ascii="Arial" w:hAnsi="Arial" w:cs="Arial"/>
          <w:color w:val="000000"/>
          <w:sz w:val="14"/>
          <w:szCs w:val="14"/>
        </w:rPr>
        <w:t>e</w:t>
      </w:r>
      <w:r w:rsidR="000F2EB1">
        <w:rPr>
          <w:rFonts w:ascii="Arial" w:hAnsi="Arial" w:cs="Arial"/>
          <w:color w:val="000000"/>
          <w:sz w:val="14"/>
          <w:szCs w:val="14"/>
        </w:rPr>
        <w:t>n</w:t>
      </w:r>
      <w:r w:rsidRPr="00B67592">
        <w:rPr>
          <w:rFonts w:ascii="Arial" w:hAnsi="Arial" w:cs="Arial"/>
          <w:color w:val="000000"/>
          <w:sz w:val="14"/>
          <w:szCs w:val="14"/>
        </w:rPr>
        <w:t xml:space="preserve"> Stimmrechtsvertreter der Gesellschaft.</w:t>
      </w:r>
    </w:p>
    <w:p w:rsidR="00A651DD" w:rsidRDefault="00A651DD" w:rsidP="00B67592">
      <w:pPr>
        <w:rPr>
          <w:rFonts w:ascii="Arial" w:hAnsi="Arial" w:cs="Arial"/>
          <w:color w:val="000000"/>
          <w:sz w:val="14"/>
          <w:szCs w:val="14"/>
        </w:rPr>
      </w:pPr>
    </w:p>
    <w:p w:rsidR="00A651DD" w:rsidRDefault="00A651DD" w:rsidP="00B67592">
      <w:pPr>
        <w:rPr>
          <w:rFonts w:ascii="Arial" w:hAnsi="Arial" w:cs="Arial"/>
          <w:color w:val="000000"/>
          <w:sz w:val="14"/>
          <w:szCs w:val="14"/>
        </w:rPr>
      </w:pPr>
    </w:p>
    <w:p w:rsidR="00CD5E2E" w:rsidRDefault="00CD5E2E" w:rsidP="00A651DD">
      <w:pPr>
        <w:autoSpaceDE w:val="0"/>
        <w:autoSpaceDN w:val="0"/>
        <w:adjustRightInd w:val="0"/>
        <w:spacing w:after="0" w:line="240" w:lineRule="auto"/>
        <w:jc w:val="both"/>
        <w:rPr>
          <w:rFonts w:ascii="Arial" w:hAnsi="Arial" w:cs="Arial"/>
          <w:b/>
          <w:bCs/>
          <w:color w:val="000000"/>
          <w:sz w:val="16"/>
          <w:szCs w:val="16"/>
        </w:rPr>
      </w:pPr>
    </w:p>
    <w:p w:rsidR="00CD5E2E" w:rsidRDefault="00CD5E2E" w:rsidP="00A651DD">
      <w:pPr>
        <w:autoSpaceDE w:val="0"/>
        <w:autoSpaceDN w:val="0"/>
        <w:adjustRightInd w:val="0"/>
        <w:spacing w:after="0" w:line="240" w:lineRule="auto"/>
        <w:jc w:val="both"/>
        <w:rPr>
          <w:rFonts w:ascii="Arial" w:hAnsi="Arial" w:cs="Arial"/>
          <w:b/>
          <w:bCs/>
          <w:color w:val="000000"/>
          <w:sz w:val="16"/>
          <w:szCs w:val="16"/>
        </w:rPr>
      </w:pPr>
    </w:p>
    <w:p w:rsidR="00A651DD" w:rsidRDefault="000F2EB1" w:rsidP="00A651DD">
      <w:pPr>
        <w:autoSpaceDE w:val="0"/>
        <w:autoSpaceDN w:val="0"/>
        <w:adjustRightInd w:val="0"/>
        <w:spacing w:after="0" w:line="240" w:lineRule="auto"/>
        <w:jc w:val="both"/>
        <w:rPr>
          <w:rFonts w:ascii="Arial" w:hAnsi="Arial" w:cs="Arial"/>
          <w:b/>
          <w:bCs/>
          <w:color w:val="000000"/>
          <w:sz w:val="16"/>
          <w:szCs w:val="16"/>
        </w:rPr>
      </w:pPr>
      <w:r>
        <w:rPr>
          <w:rFonts w:ascii="Arial" w:hAnsi="Arial" w:cs="Arial"/>
          <w:b/>
          <w:bCs/>
          <w:color w:val="000000"/>
          <w:sz w:val="16"/>
          <w:szCs w:val="16"/>
        </w:rPr>
        <w:lastRenderedPageBreak/>
        <w:t>Vollmacht und Weisungen an d</w:t>
      </w:r>
      <w:r w:rsidR="00A651DD" w:rsidRPr="00A651DD">
        <w:rPr>
          <w:rFonts w:ascii="Arial" w:hAnsi="Arial" w:cs="Arial"/>
          <w:b/>
          <w:bCs/>
          <w:color w:val="000000"/>
          <w:sz w:val="16"/>
          <w:szCs w:val="16"/>
        </w:rPr>
        <w:t>e</w:t>
      </w:r>
      <w:r>
        <w:rPr>
          <w:rFonts w:ascii="Arial" w:hAnsi="Arial" w:cs="Arial"/>
          <w:b/>
          <w:bCs/>
          <w:color w:val="000000"/>
          <w:sz w:val="16"/>
          <w:szCs w:val="16"/>
        </w:rPr>
        <w:t>n</w:t>
      </w:r>
      <w:r w:rsidR="00A651DD" w:rsidRPr="00A651DD">
        <w:rPr>
          <w:rFonts w:ascii="Arial" w:hAnsi="Arial" w:cs="Arial"/>
          <w:b/>
          <w:bCs/>
          <w:color w:val="000000"/>
          <w:sz w:val="16"/>
          <w:szCs w:val="16"/>
        </w:rPr>
        <w:t xml:space="preserve"> Stimmrechtsvertreter </w:t>
      </w:r>
    </w:p>
    <w:p w:rsidR="00A651DD" w:rsidRPr="00A651DD" w:rsidRDefault="00A651DD" w:rsidP="00A651DD">
      <w:pPr>
        <w:autoSpaceDE w:val="0"/>
        <w:autoSpaceDN w:val="0"/>
        <w:adjustRightInd w:val="0"/>
        <w:spacing w:after="0" w:line="240" w:lineRule="auto"/>
        <w:jc w:val="both"/>
        <w:rPr>
          <w:rFonts w:ascii="Arial" w:hAnsi="Arial" w:cs="Arial"/>
          <w:color w:val="000000"/>
          <w:sz w:val="16"/>
          <w:szCs w:val="16"/>
        </w:rPr>
      </w:pPr>
      <w:r w:rsidRPr="00A651DD">
        <w:rPr>
          <w:rFonts w:ascii="Arial" w:hAnsi="Arial" w:cs="Arial"/>
          <w:b/>
          <w:bCs/>
          <w:color w:val="000000"/>
          <w:sz w:val="16"/>
          <w:szCs w:val="16"/>
        </w:rPr>
        <w:t xml:space="preserve"> </w:t>
      </w:r>
    </w:p>
    <w:p w:rsidR="00A651DD" w:rsidRDefault="00A651DD" w:rsidP="00A651DD">
      <w:pPr>
        <w:autoSpaceDE w:val="0"/>
        <w:autoSpaceDN w:val="0"/>
        <w:adjustRightInd w:val="0"/>
        <w:spacing w:after="0" w:line="240" w:lineRule="auto"/>
        <w:jc w:val="both"/>
        <w:rPr>
          <w:rFonts w:ascii="Arial" w:hAnsi="Arial" w:cs="Arial"/>
          <w:color w:val="000000"/>
          <w:sz w:val="14"/>
          <w:szCs w:val="14"/>
        </w:rPr>
      </w:pPr>
      <w:r w:rsidRPr="00A651DD">
        <w:rPr>
          <w:rFonts w:ascii="Arial" w:hAnsi="Arial" w:cs="Arial"/>
          <w:color w:val="000000"/>
          <w:sz w:val="14"/>
          <w:szCs w:val="14"/>
        </w:rPr>
        <w:t>Wir bitten Sie, dieses Vollmachts- und Weisungsformular ausgefüllt und mit Ihrer Unterschrift bzw. mit einer Abschlusserklärung gemäß § 126 b BGB versehen zusammen mit Ihrer/n Eintrittskarte(n) oder unter Angabe Ihrer Eintrittskarten-Nummer(n), die Sie nach ordnungsgemäßer und fristgerechter Anmeldung zur Hauptve</w:t>
      </w:r>
      <w:r w:rsidR="000F2EB1">
        <w:rPr>
          <w:rFonts w:ascii="Arial" w:hAnsi="Arial" w:cs="Arial"/>
          <w:color w:val="000000"/>
          <w:sz w:val="14"/>
          <w:szCs w:val="14"/>
        </w:rPr>
        <w:t>rsammlung erhalten, direkt an d</w:t>
      </w:r>
      <w:r w:rsidRPr="00A651DD">
        <w:rPr>
          <w:rFonts w:ascii="Arial" w:hAnsi="Arial" w:cs="Arial"/>
          <w:color w:val="000000"/>
          <w:sz w:val="14"/>
          <w:szCs w:val="14"/>
        </w:rPr>
        <w:t>e</w:t>
      </w:r>
      <w:r w:rsidR="000F2EB1">
        <w:rPr>
          <w:rFonts w:ascii="Arial" w:hAnsi="Arial" w:cs="Arial"/>
          <w:color w:val="000000"/>
          <w:sz w:val="14"/>
          <w:szCs w:val="14"/>
        </w:rPr>
        <w:t>n</w:t>
      </w:r>
      <w:r w:rsidRPr="00A651DD">
        <w:rPr>
          <w:rFonts w:ascii="Arial" w:hAnsi="Arial" w:cs="Arial"/>
          <w:color w:val="000000"/>
          <w:sz w:val="14"/>
          <w:szCs w:val="14"/>
        </w:rPr>
        <w:t xml:space="preserve"> Stimmrechtsvertreter der Gesellschaft zu senden (per Post) oder zu faxen: </w:t>
      </w:r>
    </w:p>
    <w:p w:rsidR="00A651DD" w:rsidRPr="00A651DD" w:rsidRDefault="00A651DD" w:rsidP="00A651DD">
      <w:pPr>
        <w:autoSpaceDE w:val="0"/>
        <w:autoSpaceDN w:val="0"/>
        <w:adjustRightInd w:val="0"/>
        <w:spacing w:after="0" w:line="240" w:lineRule="auto"/>
        <w:jc w:val="both"/>
        <w:rPr>
          <w:rFonts w:ascii="Arial" w:hAnsi="Arial" w:cs="Arial"/>
          <w:color w:val="000000"/>
          <w:sz w:val="14"/>
          <w:szCs w:val="14"/>
        </w:rPr>
      </w:pPr>
    </w:p>
    <w:p w:rsidR="00EA14FE" w:rsidRDefault="00EA14FE" w:rsidP="00EA14FE">
      <w:pPr>
        <w:autoSpaceDE w:val="0"/>
        <w:autoSpaceDN w:val="0"/>
        <w:adjustRightInd w:val="0"/>
        <w:spacing w:after="0" w:line="240" w:lineRule="auto"/>
        <w:rPr>
          <w:rFonts w:ascii="CIDFont+F1" w:hAnsi="CIDFont+F1" w:cs="CIDFont+F1"/>
          <w:sz w:val="14"/>
          <w:szCs w:val="14"/>
        </w:rPr>
      </w:pPr>
      <w:r>
        <w:rPr>
          <w:rFonts w:ascii="CIDFont+F1" w:hAnsi="CIDFont+F1" w:cs="CIDFont+F1"/>
          <w:sz w:val="14"/>
          <w:szCs w:val="14"/>
        </w:rPr>
        <w:t xml:space="preserve">MAX21 AG, </w:t>
      </w:r>
    </w:p>
    <w:p w:rsidR="00EA14FE" w:rsidRDefault="00EA14FE" w:rsidP="00EA14FE">
      <w:pPr>
        <w:autoSpaceDE w:val="0"/>
        <w:autoSpaceDN w:val="0"/>
        <w:adjustRightInd w:val="0"/>
        <w:spacing w:after="0" w:line="240" w:lineRule="auto"/>
        <w:rPr>
          <w:rFonts w:ascii="CIDFont+F1" w:hAnsi="CIDFont+F1" w:cs="CIDFont+F1"/>
          <w:sz w:val="14"/>
          <w:szCs w:val="14"/>
        </w:rPr>
      </w:pPr>
      <w:r>
        <w:rPr>
          <w:rFonts w:ascii="CIDFont+F1" w:hAnsi="CIDFont+F1" w:cs="CIDFont+F1"/>
          <w:sz w:val="14"/>
          <w:szCs w:val="14"/>
        </w:rPr>
        <w:t>c/o Schumm &amp; Aigner GmbH Rechtsanwaltsgesellschaft Wirtschaftsprüfungsgesellschaft</w:t>
      </w:r>
    </w:p>
    <w:p w:rsidR="00EA14FE" w:rsidRDefault="00EA14FE" w:rsidP="00EA14FE">
      <w:pPr>
        <w:autoSpaceDE w:val="0"/>
        <w:autoSpaceDN w:val="0"/>
        <w:adjustRightInd w:val="0"/>
        <w:spacing w:after="0" w:line="240" w:lineRule="auto"/>
        <w:rPr>
          <w:rFonts w:ascii="CIDFont+F1" w:hAnsi="CIDFont+F1" w:cs="CIDFont+F1"/>
          <w:sz w:val="14"/>
          <w:szCs w:val="14"/>
        </w:rPr>
      </w:pPr>
      <w:r>
        <w:rPr>
          <w:rFonts w:ascii="CIDFont+F1" w:hAnsi="CIDFont+F1" w:cs="CIDFont+F1"/>
          <w:sz w:val="14"/>
          <w:szCs w:val="14"/>
        </w:rPr>
        <w:t>Teutonenstraße 55</w:t>
      </w:r>
    </w:p>
    <w:p w:rsidR="00EA14FE" w:rsidRDefault="00EA14FE" w:rsidP="00EA14FE">
      <w:pPr>
        <w:autoSpaceDE w:val="0"/>
        <w:autoSpaceDN w:val="0"/>
        <w:adjustRightInd w:val="0"/>
        <w:spacing w:after="0" w:line="240" w:lineRule="auto"/>
        <w:rPr>
          <w:rFonts w:ascii="CIDFont+F1" w:hAnsi="CIDFont+F1" w:cs="CIDFont+F1"/>
          <w:sz w:val="14"/>
          <w:szCs w:val="14"/>
        </w:rPr>
      </w:pPr>
      <w:r>
        <w:rPr>
          <w:rFonts w:ascii="CIDFont+F1" w:hAnsi="CIDFont+F1" w:cs="CIDFont+F1"/>
          <w:sz w:val="14"/>
          <w:szCs w:val="14"/>
        </w:rPr>
        <w:t xml:space="preserve">90402 Nürnberg </w:t>
      </w:r>
    </w:p>
    <w:p w:rsidR="00EA14FE" w:rsidRPr="00C111B6" w:rsidRDefault="00EA14FE" w:rsidP="00EA14FE">
      <w:pPr>
        <w:autoSpaceDE w:val="0"/>
        <w:autoSpaceDN w:val="0"/>
        <w:adjustRightInd w:val="0"/>
        <w:spacing w:after="0" w:line="240" w:lineRule="auto"/>
        <w:rPr>
          <w:sz w:val="14"/>
          <w:szCs w:val="14"/>
          <w:lang w:val="en-US"/>
        </w:rPr>
      </w:pPr>
      <w:r>
        <w:rPr>
          <w:rFonts w:ascii="CIDFont+F1" w:hAnsi="CIDFont+F1" w:cs="CIDFont+F1"/>
          <w:sz w:val="14"/>
          <w:szCs w:val="14"/>
        </w:rPr>
        <w:t>Telefax +49 (911) 37 66 17 20</w:t>
      </w:r>
    </w:p>
    <w:p w:rsidR="00A651DD" w:rsidRDefault="00A651DD" w:rsidP="00A651DD">
      <w:pPr>
        <w:autoSpaceDE w:val="0"/>
        <w:autoSpaceDN w:val="0"/>
        <w:adjustRightInd w:val="0"/>
        <w:spacing w:after="0" w:line="240" w:lineRule="auto"/>
        <w:ind w:left="708"/>
        <w:jc w:val="both"/>
        <w:rPr>
          <w:rFonts w:ascii="Arial" w:hAnsi="Arial" w:cs="Arial"/>
          <w:color w:val="000000"/>
          <w:sz w:val="14"/>
          <w:szCs w:val="14"/>
        </w:rPr>
      </w:pPr>
    </w:p>
    <w:p w:rsidR="00A651DD" w:rsidRDefault="00A651DD" w:rsidP="00A651DD">
      <w:pPr>
        <w:autoSpaceDE w:val="0"/>
        <w:autoSpaceDN w:val="0"/>
        <w:adjustRightInd w:val="0"/>
        <w:spacing w:after="0" w:line="240" w:lineRule="auto"/>
        <w:jc w:val="both"/>
        <w:rPr>
          <w:rFonts w:ascii="Arial" w:hAnsi="Arial" w:cs="Arial"/>
          <w:b/>
          <w:bCs/>
          <w:color w:val="000000"/>
          <w:sz w:val="14"/>
          <w:szCs w:val="14"/>
        </w:rPr>
      </w:pPr>
    </w:p>
    <w:p w:rsidR="00A651DD" w:rsidRDefault="00A651DD" w:rsidP="00A651DD">
      <w:pPr>
        <w:autoSpaceDE w:val="0"/>
        <w:autoSpaceDN w:val="0"/>
        <w:adjustRightInd w:val="0"/>
        <w:spacing w:after="0" w:line="240" w:lineRule="auto"/>
        <w:jc w:val="both"/>
        <w:rPr>
          <w:rFonts w:ascii="Arial" w:hAnsi="Arial" w:cs="Arial"/>
          <w:b/>
          <w:bCs/>
          <w:color w:val="000000"/>
          <w:sz w:val="14"/>
          <w:szCs w:val="14"/>
        </w:rPr>
      </w:pPr>
    </w:p>
    <w:p w:rsidR="00A651DD" w:rsidRPr="00A651DD" w:rsidRDefault="00A651DD" w:rsidP="00A651DD">
      <w:pPr>
        <w:autoSpaceDE w:val="0"/>
        <w:autoSpaceDN w:val="0"/>
        <w:adjustRightInd w:val="0"/>
        <w:spacing w:after="0" w:line="240" w:lineRule="auto"/>
        <w:jc w:val="both"/>
        <w:rPr>
          <w:rFonts w:ascii="Arial" w:hAnsi="Arial" w:cs="Arial"/>
          <w:color w:val="000000"/>
          <w:sz w:val="14"/>
          <w:szCs w:val="14"/>
        </w:rPr>
      </w:pPr>
      <w:r w:rsidRPr="00A651DD">
        <w:rPr>
          <w:rFonts w:ascii="Arial" w:hAnsi="Arial" w:cs="Arial"/>
          <w:b/>
          <w:bCs/>
          <w:color w:val="000000"/>
          <w:sz w:val="14"/>
          <w:szCs w:val="14"/>
        </w:rPr>
        <w:t xml:space="preserve">Vollmacht und Weisungen </w:t>
      </w:r>
      <w:r w:rsidRPr="00A651DD">
        <w:rPr>
          <w:rFonts w:ascii="Arial" w:hAnsi="Arial" w:cs="Arial"/>
          <w:color w:val="000000"/>
          <w:sz w:val="14"/>
          <w:szCs w:val="14"/>
        </w:rPr>
        <w:t xml:space="preserve">(bitte ergänzen) </w:t>
      </w:r>
    </w:p>
    <w:p w:rsidR="00A651DD" w:rsidRDefault="00A651DD" w:rsidP="00A651DD">
      <w:pPr>
        <w:autoSpaceDE w:val="0"/>
        <w:autoSpaceDN w:val="0"/>
        <w:adjustRightInd w:val="0"/>
        <w:spacing w:after="0" w:line="240" w:lineRule="auto"/>
        <w:jc w:val="both"/>
        <w:rPr>
          <w:rFonts w:ascii="Arial" w:hAnsi="Arial" w:cs="Arial"/>
          <w:color w:val="000000"/>
          <w:sz w:val="14"/>
          <w:szCs w:val="14"/>
        </w:rPr>
      </w:pPr>
    </w:p>
    <w:p w:rsidR="00A651DD" w:rsidRPr="00A651DD" w:rsidRDefault="00A651DD" w:rsidP="00A651DD">
      <w:pPr>
        <w:autoSpaceDE w:val="0"/>
        <w:autoSpaceDN w:val="0"/>
        <w:adjustRightInd w:val="0"/>
        <w:spacing w:after="0" w:line="240" w:lineRule="auto"/>
        <w:jc w:val="both"/>
        <w:rPr>
          <w:rFonts w:ascii="Arial" w:hAnsi="Arial" w:cs="Arial"/>
          <w:color w:val="000000"/>
          <w:sz w:val="14"/>
          <w:szCs w:val="14"/>
        </w:rPr>
      </w:pPr>
      <w:r w:rsidRPr="000F2EB1">
        <w:rPr>
          <w:rFonts w:ascii="Arial" w:hAnsi="Arial" w:cs="Arial"/>
          <w:color w:val="000000"/>
          <w:sz w:val="14"/>
          <w:szCs w:val="14"/>
        </w:rPr>
        <w:t>Ich/Wir ___________________________________________________________________________</w:t>
      </w:r>
      <w:r w:rsidR="00C050B6" w:rsidRPr="000F2EB1">
        <w:rPr>
          <w:rFonts w:ascii="Arial" w:hAnsi="Arial" w:cs="Arial"/>
          <w:color w:val="000000"/>
          <w:sz w:val="14"/>
          <w:szCs w:val="14"/>
        </w:rPr>
        <w:t>_________________</w:t>
      </w:r>
      <w:r w:rsidR="000F2EB1">
        <w:rPr>
          <w:rFonts w:ascii="Arial" w:hAnsi="Arial" w:cs="Arial"/>
          <w:color w:val="000000"/>
          <w:sz w:val="14"/>
          <w:szCs w:val="14"/>
        </w:rPr>
        <w:t xml:space="preserve"> bevollmächtige(n) d</w:t>
      </w:r>
      <w:r w:rsidRPr="000F2EB1">
        <w:rPr>
          <w:rFonts w:ascii="Arial" w:hAnsi="Arial" w:cs="Arial"/>
          <w:color w:val="000000"/>
          <w:sz w:val="14"/>
          <w:szCs w:val="14"/>
        </w:rPr>
        <w:t>e</w:t>
      </w:r>
      <w:r w:rsidR="000F2EB1">
        <w:rPr>
          <w:rFonts w:ascii="Arial" w:hAnsi="Arial" w:cs="Arial"/>
          <w:color w:val="000000"/>
          <w:sz w:val="14"/>
          <w:szCs w:val="14"/>
        </w:rPr>
        <w:t>n</w:t>
      </w:r>
      <w:r w:rsidRPr="000F2EB1">
        <w:rPr>
          <w:rFonts w:ascii="Arial" w:hAnsi="Arial" w:cs="Arial"/>
          <w:color w:val="000000"/>
          <w:sz w:val="14"/>
          <w:szCs w:val="14"/>
        </w:rPr>
        <w:t xml:space="preserve"> Stimmrechtsvertre</w:t>
      </w:r>
      <w:r w:rsidR="000F2EB1" w:rsidRPr="000F2EB1">
        <w:rPr>
          <w:rFonts w:ascii="Arial" w:hAnsi="Arial" w:cs="Arial"/>
          <w:color w:val="000000"/>
          <w:sz w:val="14"/>
          <w:szCs w:val="14"/>
        </w:rPr>
        <w:t>ter</w:t>
      </w:r>
      <w:r w:rsidRPr="003E7525">
        <w:rPr>
          <w:rFonts w:ascii="Arial" w:hAnsi="Arial" w:cs="Arial"/>
          <w:color w:val="000000"/>
          <w:sz w:val="14"/>
          <w:szCs w:val="14"/>
        </w:rPr>
        <w:t xml:space="preserve"> der MAX21 AG, </w:t>
      </w:r>
      <w:r w:rsidR="00EA14FE" w:rsidRPr="003E7525">
        <w:rPr>
          <w:rFonts w:ascii="Arial" w:hAnsi="Arial" w:cs="Arial"/>
          <w:sz w:val="14"/>
          <w:szCs w:val="14"/>
        </w:rPr>
        <w:t>Schumm &amp; Aigner GmbH Rechtsanwaltsgesellschaft Wirtschaftsprüfungsgesellschaft</w:t>
      </w:r>
      <w:r w:rsidR="00C111B6" w:rsidRPr="003E7525">
        <w:rPr>
          <w:rFonts w:ascii="Arial" w:hAnsi="Arial" w:cs="Arial"/>
          <w:color w:val="000000"/>
          <w:sz w:val="14"/>
          <w:szCs w:val="14"/>
        </w:rPr>
        <w:t xml:space="preserve">, </w:t>
      </w:r>
      <w:r w:rsidR="00EA14FE" w:rsidRPr="003E7525">
        <w:rPr>
          <w:rFonts w:ascii="Arial" w:hAnsi="Arial" w:cs="Arial"/>
          <w:color w:val="000000"/>
          <w:sz w:val="14"/>
          <w:szCs w:val="14"/>
        </w:rPr>
        <w:t>Nürnb</w:t>
      </w:r>
      <w:r w:rsidR="00EA14FE">
        <w:rPr>
          <w:rFonts w:ascii="Arial" w:hAnsi="Arial" w:cs="Arial"/>
          <w:color w:val="000000"/>
          <w:sz w:val="14"/>
          <w:szCs w:val="14"/>
        </w:rPr>
        <w:t>erg</w:t>
      </w:r>
      <w:r w:rsidR="00C111B6">
        <w:rPr>
          <w:rFonts w:ascii="Arial" w:hAnsi="Arial" w:cs="Arial"/>
          <w:color w:val="000000"/>
          <w:sz w:val="14"/>
          <w:szCs w:val="14"/>
        </w:rPr>
        <w:t xml:space="preserve"> </w:t>
      </w:r>
      <w:r w:rsidRPr="000F2EB1">
        <w:rPr>
          <w:rFonts w:ascii="Arial" w:hAnsi="Arial" w:cs="Arial"/>
          <w:color w:val="000000"/>
          <w:sz w:val="14"/>
          <w:szCs w:val="14"/>
        </w:rPr>
        <w:t>befreit vom Verbot der Mehrvertretung gemäß § 181 BGB und mit dem Recht, Untervollmacht zu erteilen und unter Offenlegung meines/unseres Namens im Teilnehmerverzeichnis, mich/uns in der Hauptversammlung der MAX21</w:t>
      </w:r>
      <w:r w:rsidR="000F2EB1">
        <w:rPr>
          <w:rFonts w:ascii="Arial" w:hAnsi="Arial" w:cs="Arial"/>
          <w:color w:val="000000"/>
          <w:sz w:val="14"/>
          <w:szCs w:val="14"/>
        </w:rPr>
        <w:t xml:space="preserve"> AG </w:t>
      </w:r>
      <w:r w:rsidR="00C111B6">
        <w:rPr>
          <w:rFonts w:ascii="Arial" w:hAnsi="Arial" w:cs="Arial"/>
          <w:color w:val="000000"/>
          <w:sz w:val="14"/>
          <w:szCs w:val="14"/>
        </w:rPr>
        <w:t xml:space="preserve">am </w:t>
      </w:r>
      <w:r w:rsidR="00EA14FE">
        <w:rPr>
          <w:rFonts w:ascii="Arial" w:hAnsi="Arial" w:cs="Arial"/>
          <w:color w:val="000000"/>
          <w:sz w:val="14"/>
          <w:szCs w:val="14"/>
        </w:rPr>
        <w:t>14</w:t>
      </w:r>
      <w:r w:rsidRPr="000F2EB1">
        <w:rPr>
          <w:rFonts w:ascii="Arial" w:hAnsi="Arial" w:cs="Arial"/>
          <w:color w:val="000000"/>
          <w:sz w:val="14"/>
          <w:szCs w:val="14"/>
        </w:rPr>
        <w:t xml:space="preserve">. </w:t>
      </w:r>
      <w:r w:rsidR="000F2EB1">
        <w:rPr>
          <w:rFonts w:ascii="Arial" w:hAnsi="Arial" w:cs="Arial"/>
          <w:color w:val="000000"/>
          <w:sz w:val="14"/>
          <w:szCs w:val="14"/>
        </w:rPr>
        <w:t>Juni 201</w:t>
      </w:r>
      <w:r w:rsidR="00EA14FE">
        <w:rPr>
          <w:rFonts w:ascii="Arial" w:hAnsi="Arial" w:cs="Arial"/>
          <w:color w:val="000000"/>
          <w:sz w:val="14"/>
          <w:szCs w:val="14"/>
        </w:rPr>
        <w:t>8</w:t>
      </w:r>
      <w:r w:rsidRPr="000F2EB1">
        <w:rPr>
          <w:rFonts w:ascii="Arial" w:hAnsi="Arial" w:cs="Arial"/>
          <w:color w:val="000000"/>
          <w:sz w:val="14"/>
          <w:szCs w:val="14"/>
        </w:rPr>
        <w:t xml:space="preserve"> zu vertreten und das Stimmrecht der Stück ________________________________ Aktien gemäß Eintrittskarte-Nummer(n) ______________________________________ für mich/uns in der nachfolgend aufgeführten Weise auszuüben oder ausüben zu lassen.</w:t>
      </w:r>
      <w:r w:rsidRPr="00A651DD">
        <w:rPr>
          <w:rFonts w:ascii="Arial" w:hAnsi="Arial" w:cs="Arial"/>
          <w:color w:val="000000"/>
          <w:sz w:val="14"/>
          <w:szCs w:val="14"/>
        </w:rPr>
        <w:t xml:space="preserve"> </w:t>
      </w:r>
    </w:p>
    <w:p w:rsidR="00A651DD" w:rsidRDefault="00A651DD" w:rsidP="00A651DD">
      <w:pPr>
        <w:autoSpaceDE w:val="0"/>
        <w:autoSpaceDN w:val="0"/>
        <w:adjustRightInd w:val="0"/>
        <w:spacing w:after="0" w:line="240" w:lineRule="auto"/>
        <w:jc w:val="both"/>
        <w:rPr>
          <w:rFonts w:ascii="Arial" w:hAnsi="Arial" w:cs="Arial"/>
          <w:b/>
          <w:bCs/>
          <w:color w:val="000000"/>
          <w:sz w:val="14"/>
          <w:szCs w:val="14"/>
        </w:rPr>
      </w:pPr>
    </w:p>
    <w:p w:rsidR="00A651DD" w:rsidRDefault="00A651DD" w:rsidP="00A651DD">
      <w:pPr>
        <w:autoSpaceDE w:val="0"/>
        <w:autoSpaceDN w:val="0"/>
        <w:adjustRightInd w:val="0"/>
        <w:spacing w:after="0" w:line="240" w:lineRule="auto"/>
        <w:jc w:val="both"/>
        <w:rPr>
          <w:rFonts w:ascii="Arial" w:hAnsi="Arial" w:cs="Arial"/>
          <w:b/>
          <w:bCs/>
          <w:color w:val="000000"/>
          <w:sz w:val="14"/>
          <w:szCs w:val="14"/>
        </w:rPr>
      </w:pPr>
    </w:p>
    <w:p w:rsidR="00A651DD" w:rsidRPr="00A651DD" w:rsidRDefault="00A651DD" w:rsidP="00A651DD">
      <w:pPr>
        <w:autoSpaceDE w:val="0"/>
        <w:autoSpaceDN w:val="0"/>
        <w:adjustRightInd w:val="0"/>
        <w:spacing w:after="0" w:line="240" w:lineRule="auto"/>
        <w:jc w:val="both"/>
        <w:rPr>
          <w:rFonts w:ascii="Arial" w:hAnsi="Arial" w:cs="Arial"/>
          <w:color w:val="000000"/>
          <w:sz w:val="14"/>
          <w:szCs w:val="14"/>
        </w:rPr>
      </w:pPr>
      <w:r w:rsidRPr="00A651DD">
        <w:rPr>
          <w:rFonts w:ascii="Arial" w:hAnsi="Arial" w:cs="Arial"/>
          <w:b/>
          <w:bCs/>
          <w:color w:val="000000"/>
          <w:sz w:val="14"/>
          <w:szCs w:val="14"/>
        </w:rPr>
        <w:t xml:space="preserve">Einzelweisungen </w:t>
      </w:r>
    </w:p>
    <w:p w:rsidR="00A651DD" w:rsidRDefault="00A651DD" w:rsidP="00A651DD">
      <w:pPr>
        <w:autoSpaceDE w:val="0"/>
        <w:autoSpaceDN w:val="0"/>
        <w:adjustRightInd w:val="0"/>
        <w:spacing w:after="0" w:line="240" w:lineRule="auto"/>
        <w:jc w:val="both"/>
        <w:rPr>
          <w:rFonts w:ascii="Arial" w:hAnsi="Arial" w:cs="Arial"/>
          <w:color w:val="000000"/>
          <w:sz w:val="14"/>
          <w:szCs w:val="14"/>
        </w:rPr>
      </w:pPr>
    </w:p>
    <w:p w:rsidR="00A651DD" w:rsidRDefault="00A651DD" w:rsidP="00A651DD">
      <w:pPr>
        <w:autoSpaceDE w:val="0"/>
        <w:autoSpaceDN w:val="0"/>
        <w:adjustRightInd w:val="0"/>
        <w:spacing w:after="0" w:line="240" w:lineRule="auto"/>
        <w:jc w:val="both"/>
        <w:rPr>
          <w:rFonts w:ascii="Arial" w:hAnsi="Arial" w:cs="Arial"/>
          <w:color w:val="000000"/>
          <w:sz w:val="14"/>
          <w:szCs w:val="14"/>
        </w:rPr>
      </w:pPr>
      <w:r w:rsidRPr="00A651DD">
        <w:rPr>
          <w:rFonts w:ascii="Arial" w:hAnsi="Arial" w:cs="Arial"/>
          <w:color w:val="000000"/>
          <w:sz w:val="14"/>
          <w:szCs w:val="14"/>
        </w:rPr>
        <w:t xml:space="preserve">Erteilen Sie bitte zu allen Tagesordnungspunkten eine Weisung zum jeweiligen Beschlussvorschlag der Verwaltung. </w:t>
      </w:r>
    </w:p>
    <w:p w:rsidR="006825C8" w:rsidRDefault="006825C8" w:rsidP="00A651DD">
      <w:pPr>
        <w:autoSpaceDE w:val="0"/>
        <w:autoSpaceDN w:val="0"/>
        <w:adjustRightInd w:val="0"/>
        <w:spacing w:after="0" w:line="240" w:lineRule="auto"/>
        <w:jc w:val="both"/>
        <w:rPr>
          <w:rFonts w:ascii="Arial" w:hAnsi="Arial" w:cs="Arial"/>
          <w:color w:val="000000"/>
          <w:sz w:val="14"/>
          <w:szCs w:val="14"/>
        </w:rPr>
      </w:pPr>
      <w:r w:rsidRPr="00A651DD">
        <w:rPr>
          <w:rFonts w:ascii="Arial" w:hAnsi="Arial" w:cs="Arial"/>
          <w:color w:val="000000"/>
          <w:sz w:val="14"/>
          <w:szCs w:val="14"/>
        </w:rPr>
        <w:t>Zu jedem Tagesordnungspunkt darf jeweils nur eine Weisung erteilt werden</w:t>
      </w:r>
    </w:p>
    <w:p w:rsidR="006825C8" w:rsidRDefault="006825C8" w:rsidP="00A651DD">
      <w:pPr>
        <w:autoSpaceDE w:val="0"/>
        <w:autoSpaceDN w:val="0"/>
        <w:adjustRightInd w:val="0"/>
        <w:spacing w:after="0" w:line="240" w:lineRule="auto"/>
        <w:jc w:val="both"/>
        <w:rPr>
          <w:rFonts w:ascii="Arial" w:hAnsi="Arial" w:cs="Arial"/>
          <w:color w:val="000000"/>
          <w:sz w:val="14"/>
          <w:szCs w:val="14"/>
        </w:rPr>
      </w:pPr>
    </w:p>
    <w:p w:rsidR="006825C8" w:rsidRDefault="006825C8" w:rsidP="00A651DD">
      <w:pPr>
        <w:autoSpaceDE w:val="0"/>
        <w:autoSpaceDN w:val="0"/>
        <w:adjustRightInd w:val="0"/>
        <w:spacing w:after="0" w:line="240" w:lineRule="auto"/>
        <w:jc w:val="both"/>
        <w:rPr>
          <w:rFonts w:ascii="Arial" w:hAnsi="Arial" w:cs="Arial"/>
          <w:color w:val="000000"/>
          <w:sz w:val="14"/>
          <w:szCs w:val="14"/>
        </w:rPr>
      </w:pPr>
    </w:p>
    <w:tbl>
      <w:tblPr>
        <w:tblStyle w:val="Tabellenraster"/>
        <w:tblW w:w="9067" w:type="dxa"/>
        <w:tblLayout w:type="fixed"/>
        <w:tblLook w:val="04A0" w:firstRow="1" w:lastRow="0" w:firstColumn="1" w:lastColumn="0" w:noHBand="0" w:noVBand="1"/>
      </w:tblPr>
      <w:tblGrid>
        <w:gridCol w:w="6374"/>
        <w:gridCol w:w="851"/>
        <w:gridCol w:w="857"/>
        <w:gridCol w:w="985"/>
      </w:tblGrid>
      <w:tr w:rsidR="006825C8" w:rsidTr="00143292">
        <w:tc>
          <w:tcPr>
            <w:tcW w:w="6374" w:type="dxa"/>
          </w:tcPr>
          <w:p w:rsidR="00D52906" w:rsidRDefault="00D52906" w:rsidP="006825C8">
            <w:pPr>
              <w:autoSpaceDE w:val="0"/>
              <w:autoSpaceDN w:val="0"/>
              <w:adjustRightInd w:val="0"/>
              <w:jc w:val="both"/>
              <w:rPr>
                <w:rFonts w:ascii="Arial" w:hAnsi="Arial" w:cs="Arial"/>
                <w:b/>
                <w:bCs/>
                <w:color w:val="000000"/>
                <w:sz w:val="14"/>
                <w:szCs w:val="14"/>
              </w:rPr>
            </w:pPr>
          </w:p>
          <w:p w:rsidR="006825C8" w:rsidRDefault="006825C8" w:rsidP="006825C8">
            <w:pPr>
              <w:autoSpaceDE w:val="0"/>
              <w:autoSpaceDN w:val="0"/>
              <w:adjustRightInd w:val="0"/>
              <w:jc w:val="both"/>
              <w:rPr>
                <w:rFonts w:ascii="Arial" w:hAnsi="Arial" w:cs="Arial"/>
                <w:b/>
                <w:bCs/>
                <w:color w:val="000000"/>
                <w:sz w:val="14"/>
                <w:szCs w:val="14"/>
              </w:rPr>
            </w:pPr>
            <w:r w:rsidRPr="00A651DD">
              <w:rPr>
                <w:rFonts w:ascii="Arial" w:hAnsi="Arial" w:cs="Arial"/>
                <w:b/>
                <w:bCs/>
                <w:color w:val="000000"/>
                <w:sz w:val="14"/>
                <w:szCs w:val="14"/>
              </w:rPr>
              <w:t xml:space="preserve">Tagesordnungspunkt </w:t>
            </w:r>
          </w:p>
          <w:p w:rsidR="00463A08" w:rsidRPr="00A651DD" w:rsidRDefault="00463A08" w:rsidP="006825C8">
            <w:pPr>
              <w:autoSpaceDE w:val="0"/>
              <w:autoSpaceDN w:val="0"/>
              <w:adjustRightInd w:val="0"/>
              <w:jc w:val="both"/>
              <w:rPr>
                <w:rFonts w:ascii="Arial" w:hAnsi="Arial" w:cs="Arial"/>
                <w:color w:val="000000"/>
                <w:sz w:val="14"/>
                <w:szCs w:val="14"/>
              </w:rPr>
            </w:pPr>
          </w:p>
        </w:tc>
        <w:tc>
          <w:tcPr>
            <w:tcW w:w="851" w:type="dxa"/>
          </w:tcPr>
          <w:p w:rsidR="00D52906" w:rsidRDefault="00D52906" w:rsidP="00143292">
            <w:pPr>
              <w:autoSpaceDE w:val="0"/>
              <w:autoSpaceDN w:val="0"/>
              <w:adjustRightInd w:val="0"/>
              <w:jc w:val="center"/>
              <w:rPr>
                <w:rFonts w:ascii="Arial" w:hAnsi="Arial" w:cs="Arial"/>
                <w:b/>
                <w:bCs/>
                <w:color w:val="000000"/>
                <w:sz w:val="14"/>
                <w:szCs w:val="14"/>
              </w:rPr>
            </w:pPr>
          </w:p>
          <w:p w:rsidR="006825C8" w:rsidRPr="00A651DD" w:rsidRDefault="006825C8" w:rsidP="00143292">
            <w:pPr>
              <w:autoSpaceDE w:val="0"/>
              <w:autoSpaceDN w:val="0"/>
              <w:adjustRightInd w:val="0"/>
              <w:jc w:val="center"/>
              <w:rPr>
                <w:rFonts w:ascii="Arial" w:hAnsi="Arial" w:cs="Arial"/>
                <w:color w:val="000000"/>
                <w:sz w:val="14"/>
                <w:szCs w:val="14"/>
              </w:rPr>
            </w:pPr>
            <w:r w:rsidRPr="00A651DD">
              <w:rPr>
                <w:rFonts w:ascii="Arial" w:hAnsi="Arial" w:cs="Arial"/>
                <w:b/>
                <w:bCs/>
                <w:color w:val="000000"/>
                <w:sz w:val="14"/>
                <w:szCs w:val="14"/>
              </w:rPr>
              <w:t>Ja</w:t>
            </w:r>
          </w:p>
        </w:tc>
        <w:tc>
          <w:tcPr>
            <w:tcW w:w="857" w:type="dxa"/>
          </w:tcPr>
          <w:p w:rsidR="00D52906" w:rsidRDefault="00D52906" w:rsidP="00143292">
            <w:pPr>
              <w:autoSpaceDE w:val="0"/>
              <w:autoSpaceDN w:val="0"/>
              <w:adjustRightInd w:val="0"/>
              <w:jc w:val="center"/>
              <w:rPr>
                <w:rFonts w:ascii="Arial" w:hAnsi="Arial" w:cs="Arial"/>
                <w:b/>
                <w:bCs/>
                <w:color w:val="000000"/>
                <w:sz w:val="14"/>
                <w:szCs w:val="14"/>
              </w:rPr>
            </w:pPr>
          </w:p>
          <w:p w:rsidR="006825C8" w:rsidRPr="00A651DD" w:rsidRDefault="006825C8" w:rsidP="00143292">
            <w:pPr>
              <w:autoSpaceDE w:val="0"/>
              <w:autoSpaceDN w:val="0"/>
              <w:adjustRightInd w:val="0"/>
              <w:jc w:val="center"/>
              <w:rPr>
                <w:rFonts w:ascii="Arial" w:hAnsi="Arial" w:cs="Arial"/>
                <w:color w:val="000000"/>
                <w:sz w:val="14"/>
                <w:szCs w:val="14"/>
              </w:rPr>
            </w:pPr>
            <w:r w:rsidRPr="00A651DD">
              <w:rPr>
                <w:rFonts w:ascii="Arial" w:hAnsi="Arial" w:cs="Arial"/>
                <w:b/>
                <w:bCs/>
                <w:color w:val="000000"/>
                <w:sz w:val="14"/>
                <w:szCs w:val="14"/>
              </w:rPr>
              <w:t>Nein</w:t>
            </w:r>
          </w:p>
        </w:tc>
        <w:tc>
          <w:tcPr>
            <w:tcW w:w="985" w:type="dxa"/>
          </w:tcPr>
          <w:p w:rsidR="00D52906" w:rsidRDefault="00D52906" w:rsidP="00143292">
            <w:pPr>
              <w:autoSpaceDE w:val="0"/>
              <w:autoSpaceDN w:val="0"/>
              <w:adjustRightInd w:val="0"/>
              <w:jc w:val="center"/>
              <w:rPr>
                <w:rFonts w:ascii="Arial" w:hAnsi="Arial" w:cs="Arial"/>
                <w:b/>
                <w:bCs/>
                <w:color w:val="000000"/>
                <w:sz w:val="14"/>
                <w:szCs w:val="14"/>
              </w:rPr>
            </w:pPr>
          </w:p>
          <w:p w:rsidR="006825C8" w:rsidRPr="00A651DD" w:rsidRDefault="006825C8" w:rsidP="00143292">
            <w:pPr>
              <w:autoSpaceDE w:val="0"/>
              <w:autoSpaceDN w:val="0"/>
              <w:adjustRightInd w:val="0"/>
              <w:jc w:val="center"/>
              <w:rPr>
                <w:rFonts w:ascii="Arial" w:hAnsi="Arial" w:cs="Arial"/>
                <w:color w:val="000000"/>
                <w:sz w:val="14"/>
                <w:szCs w:val="14"/>
              </w:rPr>
            </w:pPr>
            <w:r w:rsidRPr="00A651DD">
              <w:rPr>
                <w:rFonts w:ascii="Arial" w:hAnsi="Arial" w:cs="Arial"/>
                <w:b/>
                <w:bCs/>
                <w:color w:val="000000"/>
                <w:sz w:val="14"/>
                <w:szCs w:val="14"/>
              </w:rPr>
              <w:t>Enthaltung</w:t>
            </w:r>
          </w:p>
        </w:tc>
      </w:tr>
      <w:tr w:rsidR="00463A08" w:rsidRPr="003E7525" w:rsidTr="00143292">
        <w:tc>
          <w:tcPr>
            <w:tcW w:w="6374" w:type="dxa"/>
          </w:tcPr>
          <w:p w:rsidR="00463A08" w:rsidRDefault="00EA14FE" w:rsidP="00EA14FE">
            <w:pPr>
              <w:pStyle w:val="Listenabsatz"/>
              <w:numPr>
                <w:ilvl w:val="0"/>
                <w:numId w:val="2"/>
              </w:numPr>
              <w:autoSpaceDE w:val="0"/>
              <w:autoSpaceDN w:val="0"/>
              <w:adjustRightInd w:val="0"/>
              <w:rPr>
                <w:rFonts w:ascii="Arial" w:hAnsi="Arial" w:cs="Arial"/>
                <w:color w:val="000000"/>
                <w:sz w:val="14"/>
                <w:szCs w:val="14"/>
              </w:rPr>
            </w:pPr>
            <w:r w:rsidRPr="003E7525">
              <w:rPr>
                <w:rFonts w:ascii="Arial" w:hAnsi="Arial" w:cs="Arial"/>
                <w:sz w:val="14"/>
                <w:szCs w:val="14"/>
              </w:rPr>
              <w:t>Vorlage des festgestellten Jahresabschlusses der MAX21 AG und des gebilligten Konzernabschlusses, jeweils zum 31.12.2017, des zusammengefassten Lageberichts des Vorstands für die MAX21 AG und den Konzern, jeweils für das Geschäftsjahr 2017, sowie den Bericht des Aufsichtsrats für das Geschäftsjahr 2017</w:t>
            </w:r>
            <w:r w:rsidRPr="003E7525">
              <w:rPr>
                <w:rFonts w:ascii="Arial" w:hAnsi="Arial" w:cs="Arial"/>
                <w:color w:val="000000"/>
                <w:sz w:val="14"/>
                <w:szCs w:val="14"/>
              </w:rPr>
              <w:t xml:space="preserve"> </w:t>
            </w:r>
          </w:p>
          <w:p w:rsidR="00063917" w:rsidRPr="003E7525" w:rsidRDefault="00063917" w:rsidP="00063917">
            <w:pPr>
              <w:pStyle w:val="Listenabsatz"/>
              <w:autoSpaceDE w:val="0"/>
              <w:autoSpaceDN w:val="0"/>
              <w:adjustRightInd w:val="0"/>
              <w:ind w:left="360"/>
              <w:rPr>
                <w:rFonts w:ascii="Arial" w:hAnsi="Arial" w:cs="Arial"/>
                <w:color w:val="000000"/>
                <w:sz w:val="14"/>
                <w:szCs w:val="14"/>
              </w:rPr>
            </w:pPr>
          </w:p>
        </w:tc>
        <w:tc>
          <w:tcPr>
            <w:tcW w:w="2693" w:type="dxa"/>
            <w:gridSpan w:val="3"/>
          </w:tcPr>
          <w:p w:rsidR="005806F5" w:rsidRPr="003E7525" w:rsidRDefault="005806F5" w:rsidP="00463A08">
            <w:pPr>
              <w:autoSpaceDE w:val="0"/>
              <w:autoSpaceDN w:val="0"/>
              <w:adjustRightInd w:val="0"/>
              <w:jc w:val="center"/>
              <w:rPr>
                <w:rFonts w:ascii="Arial" w:hAnsi="Arial" w:cs="Arial"/>
                <w:bCs/>
                <w:color w:val="000000"/>
                <w:sz w:val="14"/>
                <w:szCs w:val="14"/>
              </w:rPr>
            </w:pPr>
          </w:p>
          <w:p w:rsidR="005806F5" w:rsidRPr="003E7525" w:rsidRDefault="005806F5" w:rsidP="00463A08">
            <w:pPr>
              <w:autoSpaceDE w:val="0"/>
              <w:autoSpaceDN w:val="0"/>
              <w:adjustRightInd w:val="0"/>
              <w:jc w:val="center"/>
              <w:rPr>
                <w:rFonts w:ascii="Arial" w:hAnsi="Arial" w:cs="Arial"/>
                <w:bCs/>
                <w:color w:val="000000"/>
                <w:sz w:val="14"/>
                <w:szCs w:val="14"/>
              </w:rPr>
            </w:pPr>
          </w:p>
          <w:p w:rsidR="00463A08" w:rsidRPr="003E7525" w:rsidRDefault="00463A08" w:rsidP="00463A08">
            <w:pPr>
              <w:autoSpaceDE w:val="0"/>
              <w:autoSpaceDN w:val="0"/>
              <w:adjustRightInd w:val="0"/>
              <w:jc w:val="center"/>
              <w:rPr>
                <w:rFonts w:ascii="Wingdings" w:hAnsi="Wingdings" w:cs="Wingdings"/>
                <w:color w:val="000000"/>
                <w:sz w:val="14"/>
                <w:szCs w:val="14"/>
              </w:rPr>
            </w:pPr>
            <w:r w:rsidRPr="003E7525">
              <w:rPr>
                <w:rFonts w:ascii="Arial" w:hAnsi="Arial" w:cs="Arial"/>
                <w:bCs/>
                <w:color w:val="000000"/>
                <w:sz w:val="14"/>
                <w:szCs w:val="14"/>
              </w:rPr>
              <w:t>Keine Abstimmung</w:t>
            </w:r>
          </w:p>
        </w:tc>
      </w:tr>
      <w:tr w:rsidR="006825C8" w:rsidRPr="003E7525" w:rsidTr="00143292">
        <w:tc>
          <w:tcPr>
            <w:tcW w:w="6374" w:type="dxa"/>
          </w:tcPr>
          <w:p w:rsidR="00F43C90" w:rsidRPr="00063917" w:rsidRDefault="00F43C90" w:rsidP="003E7525">
            <w:pPr>
              <w:pStyle w:val="Listenabsatz"/>
              <w:numPr>
                <w:ilvl w:val="0"/>
                <w:numId w:val="2"/>
              </w:numPr>
              <w:autoSpaceDE w:val="0"/>
              <w:autoSpaceDN w:val="0"/>
              <w:adjustRightInd w:val="0"/>
              <w:rPr>
                <w:rFonts w:ascii="Arial" w:hAnsi="Arial" w:cs="Arial"/>
                <w:color w:val="000000"/>
                <w:sz w:val="14"/>
                <w:szCs w:val="14"/>
              </w:rPr>
            </w:pPr>
            <w:r w:rsidRPr="00063917">
              <w:rPr>
                <w:rFonts w:ascii="Arial" w:hAnsi="Arial" w:cs="Arial"/>
                <w:sz w:val="14"/>
                <w:szCs w:val="14"/>
              </w:rPr>
              <w:t>Entlastung des Vorstands für das Geschäftsjahr 201</w:t>
            </w:r>
            <w:r w:rsidR="00EA14FE" w:rsidRPr="00063917">
              <w:rPr>
                <w:rFonts w:ascii="Arial" w:hAnsi="Arial" w:cs="Arial"/>
                <w:sz w:val="14"/>
                <w:szCs w:val="14"/>
              </w:rPr>
              <w:t>7</w:t>
            </w:r>
          </w:p>
          <w:p w:rsidR="00463A08" w:rsidRPr="00063917" w:rsidRDefault="00463A08" w:rsidP="006825C8">
            <w:pPr>
              <w:autoSpaceDE w:val="0"/>
              <w:autoSpaceDN w:val="0"/>
              <w:adjustRightInd w:val="0"/>
              <w:jc w:val="both"/>
              <w:rPr>
                <w:rFonts w:ascii="Arial" w:hAnsi="Arial" w:cs="Arial"/>
                <w:color w:val="000000"/>
                <w:sz w:val="14"/>
                <w:szCs w:val="14"/>
              </w:rPr>
            </w:pPr>
          </w:p>
          <w:p w:rsidR="003E7525" w:rsidRPr="00063917" w:rsidRDefault="003E7525" w:rsidP="006825C8">
            <w:pPr>
              <w:autoSpaceDE w:val="0"/>
              <w:autoSpaceDN w:val="0"/>
              <w:adjustRightInd w:val="0"/>
              <w:jc w:val="both"/>
              <w:rPr>
                <w:rFonts w:ascii="Arial" w:hAnsi="Arial" w:cs="Arial"/>
                <w:color w:val="000000"/>
                <w:sz w:val="14"/>
                <w:szCs w:val="14"/>
              </w:rPr>
            </w:pPr>
          </w:p>
        </w:tc>
        <w:tc>
          <w:tcPr>
            <w:tcW w:w="851" w:type="dxa"/>
          </w:tcPr>
          <w:p w:rsidR="00143292" w:rsidRPr="003E7525" w:rsidRDefault="00143292" w:rsidP="00143292">
            <w:pPr>
              <w:autoSpaceDE w:val="0"/>
              <w:autoSpaceDN w:val="0"/>
              <w:adjustRightInd w:val="0"/>
              <w:jc w:val="center"/>
              <w:rPr>
                <w:rFonts w:ascii="Wingdings" w:hAnsi="Wingdings" w:cs="Wingdings"/>
                <w:color w:val="000000"/>
                <w:sz w:val="14"/>
                <w:szCs w:val="14"/>
              </w:rPr>
            </w:pPr>
          </w:p>
          <w:p w:rsidR="006825C8" w:rsidRPr="003E7525" w:rsidRDefault="006825C8" w:rsidP="00143292">
            <w:pPr>
              <w:autoSpaceDE w:val="0"/>
              <w:autoSpaceDN w:val="0"/>
              <w:adjustRightInd w:val="0"/>
              <w:jc w:val="center"/>
              <w:rPr>
                <w:rFonts w:ascii="Wingdings" w:hAnsi="Wingdings" w:cs="Wingdings"/>
                <w:color w:val="000000"/>
                <w:sz w:val="14"/>
                <w:szCs w:val="14"/>
              </w:rPr>
            </w:pPr>
            <w:r w:rsidRPr="003E7525">
              <w:rPr>
                <w:rFonts w:ascii="Wingdings" w:hAnsi="Wingdings" w:cs="Wingdings"/>
                <w:color w:val="000000"/>
                <w:sz w:val="14"/>
                <w:szCs w:val="14"/>
              </w:rPr>
              <w:t></w:t>
            </w:r>
          </w:p>
        </w:tc>
        <w:tc>
          <w:tcPr>
            <w:tcW w:w="857" w:type="dxa"/>
          </w:tcPr>
          <w:p w:rsidR="00143292" w:rsidRPr="003E7525" w:rsidRDefault="00143292" w:rsidP="00143292">
            <w:pPr>
              <w:autoSpaceDE w:val="0"/>
              <w:autoSpaceDN w:val="0"/>
              <w:adjustRightInd w:val="0"/>
              <w:jc w:val="center"/>
              <w:rPr>
                <w:rFonts w:ascii="Wingdings" w:hAnsi="Wingdings" w:cs="Wingdings"/>
                <w:color w:val="000000"/>
                <w:sz w:val="14"/>
                <w:szCs w:val="14"/>
              </w:rPr>
            </w:pPr>
          </w:p>
          <w:p w:rsidR="006825C8" w:rsidRPr="003E7525" w:rsidRDefault="006825C8" w:rsidP="00143292">
            <w:pPr>
              <w:autoSpaceDE w:val="0"/>
              <w:autoSpaceDN w:val="0"/>
              <w:adjustRightInd w:val="0"/>
              <w:jc w:val="center"/>
              <w:rPr>
                <w:rFonts w:ascii="Wingdings" w:hAnsi="Wingdings" w:cs="Wingdings"/>
                <w:color w:val="000000"/>
                <w:sz w:val="14"/>
                <w:szCs w:val="14"/>
              </w:rPr>
            </w:pPr>
            <w:r w:rsidRPr="003E7525">
              <w:rPr>
                <w:rFonts w:ascii="Wingdings" w:hAnsi="Wingdings" w:cs="Wingdings"/>
                <w:color w:val="000000"/>
                <w:sz w:val="14"/>
                <w:szCs w:val="14"/>
              </w:rPr>
              <w:t></w:t>
            </w:r>
          </w:p>
        </w:tc>
        <w:tc>
          <w:tcPr>
            <w:tcW w:w="985" w:type="dxa"/>
          </w:tcPr>
          <w:p w:rsidR="00143292" w:rsidRPr="003E7525" w:rsidRDefault="00143292" w:rsidP="00143292">
            <w:pPr>
              <w:autoSpaceDE w:val="0"/>
              <w:autoSpaceDN w:val="0"/>
              <w:adjustRightInd w:val="0"/>
              <w:jc w:val="center"/>
              <w:rPr>
                <w:rFonts w:ascii="Wingdings" w:hAnsi="Wingdings" w:cs="Wingdings"/>
                <w:color w:val="000000"/>
                <w:sz w:val="14"/>
                <w:szCs w:val="14"/>
              </w:rPr>
            </w:pPr>
          </w:p>
          <w:p w:rsidR="006825C8" w:rsidRPr="003E7525" w:rsidRDefault="006825C8" w:rsidP="00143292">
            <w:pPr>
              <w:autoSpaceDE w:val="0"/>
              <w:autoSpaceDN w:val="0"/>
              <w:adjustRightInd w:val="0"/>
              <w:jc w:val="center"/>
              <w:rPr>
                <w:rFonts w:ascii="Wingdings" w:hAnsi="Wingdings" w:cs="Wingdings"/>
                <w:color w:val="000000"/>
                <w:sz w:val="14"/>
                <w:szCs w:val="14"/>
              </w:rPr>
            </w:pPr>
            <w:r w:rsidRPr="003E7525">
              <w:rPr>
                <w:rFonts w:ascii="Wingdings" w:hAnsi="Wingdings" w:cs="Wingdings"/>
                <w:color w:val="000000"/>
                <w:sz w:val="14"/>
                <w:szCs w:val="14"/>
              </w:rPr>
              <w:t></w:t>
            </w:r>
          </w:p>
        </w:tc>
      </w:tr>
      <w:tr w:rsidR="006825C8" w:rsidTr="00143292">
        <w:tc>
          <w:tcPr>
            <w:tcW w:w="6374" w:type="dxa"/>
          </w:tcPr>
          <w:p w:rsidR="00143292" w:rsidRPr="00063917" w:rsidRDefault="00143292" w:rsidP="003E7525">
            <w:pPr>
              <w:pStyle w:val="Listenabsatz"/>
              <w:numPr>
                <w:ilvl w:val="0"/>
                <w:numId w:val="2"/>
              </w:numPr>
              <w:autoSpaceDE w:val="0"/>
              <w:autoSpaceDN w:val="0"/>
              <w:adjustRightInd w:val="0"/>
              <w:rPr>
                <w:rFonts w:ascii="Arial" w:hAnsi="Arial" w:cs="Arial"/>
                <w:sz w:val="14"/>
                <w:szCs w:val="14"/>
              </w:rPr>
            </w:pPr>
            <w:r w:rsidRPr="00063917">
              <w:rPr>
                <w:rFonts w:ascii="Arial" w:hAnsi="Arial" w:cs="Arial"/>
                <w:sz w:val="14"/>
                <w:szCs w:val="14"/>
              </w:rPr>
              <w:t>Entlastung des Aufsichtsrates für das Geschäftsjahr 201</w:t>
            </w:r>
            <w:r w:rsidR="003E7525" w:rsidRPr="00063917">
              <w:rPr>
                <w:rFonts w:ascii="Arial" w:hAnsi="Arial" w:cs="Arial"/>
                <w:sz w:val="14"/>
                <w:szCs w:val="14"/>
              </w:rPr>
              <w:t>7</w:t>
            </w:r>
          </w:p>
          <w:p w:rsidR="003E7525" w:rsidRPr="00063917" w:rsidRDefault="003E7525" w:rsidP="003E7525">
            <w:pPr>
              <w:pStyle w:val="Listenabsatz"/>
              <w:autoSpaceDE w:val="0"/>
              <w:autoSpaceDN w:val="0"/>
              <w:adjustRightInd w:val="0"/>
              <w:ind w:left="360"/>
              <w:rPr>
                <w:rFonts w:ascii="Arial" w:hAnsi="Arial" w:cs="Arial"/>
                <w:sz w:val="14"/>
                <w:szCs w:val="14"/>
              </w:rPr>
            </w:pPr>
          </w:p>
          <w:p w:rsidR="00463A08" w:rsidRPr="00063917" w:rsidRDefault="00463A08" w:rsidP="006825C8">
            <w:pPr>
              <w:autoSpaceDE w:val="0"/>
              <w:autoSpaceDN w:val="0"/>
              <w:adjustRightInd w:val="0"/>
              <w:jc w:val="both"/>
              <w:rPr>
                <w:rFonts w:ascii="Arial" w:hAnsi="Arial" w:cs="Arial"/>
                <w:color w:val="000000"/>
                <w:sz w:val="14"/>
                <w:szCs w:val="14"/>
              </w:rPr>
            </w:pPr>
          </w:p>
        </w:tc>
        <w:tc>
          <w:tcPr>
            <w:tcW w:w="851" w:type="dxa"/>
          </w:tcPr>
          <w:p w:rsidR="00143292" w:rsidRDefault="00143292" w:rsidP="00143292">
            <w:pPr>
              <w:autoSpaceDE w:val="0"/>
              <w:autoSpaceDN w:val="0"/>
              <w:adjustRightInd w:val="0"/>
              <w:jc w:val="center"/>
              <w:rPr>
                <w:rFonts w:ascii="Wingdings" w:hAnsi="Wingdings" w:cs="Wingdings"/>
                <w:color w:val="000000"/>
                <w:sz w:val="14"/>
                <w:szCs w:val="14"/>
              </w:rPr>
            </w:pPr>
          </w:p>
          <w:p w:rsidR="006825C8" w:rsidRPr="00A651DD" w:rsidRDefault="006825C8" w:rsidP="00143292">
            <w:pPr>
              <w:autoSpaceDE w:val="0"/>
              <w:autoSpaceDN w:val="0"/>
              <w:adjustRightInd w:val="0"/>
              <w:jc w:val="center"/>
              <w:rPr>
                <w:rFonts w:ascii="Wingdings" w:hAnsi="Wingdings" w:cs="Wingdings"/>
                <w:color w:val="000000"/>
                <w:sz w:val="14"/>
                <w:szCs w:val="14"/>
              </w:rPr>
            </w:pPr>
            <w:r w:rsidRPr="00A651DD">
              <w:rPr>
                <w:rFonts w:ascii="Wingdings" w:hAnsi="Wingdings" w:cs="Wingdings"/>
                <w:color w:val="000000"/>
                <w:sz w:val="14"/>
                <w:szCs w:val="14"/>
              </w:rPr>
              <w:t></w:t>
            </w:r>
          </w:p>
        </w:tc>
        <w:tc>
          <w:tcPr>
            <w:tcW w:w="857" w:type="dxa"/>
          </w:tcPr>
          <w:p w:rsidR="00143292" w:rsidRDefault="00143292" w:rsidP="00143292">
            <w:pPr>
              <w:autoSpaceDE w:val="0"/>
              <w:autoSpaceDN w:val="0"/>
              <w:adjustRightInd w:val="0"/>
              <w:jc w:val="center"/>
              <w:rPr>
                <w:rFonts w:ascii="Wingdings" w:hAnsi="Wingdings" w:cs="Wingdings"/>
                <w:color w:val="000000"/>
                <w:sz w:val="14"/>
                <w:szCs w:val="14"/>
              </w:rPr>
            </w:pPr>
          </w:p>
          <w:p w:rsidR="006825C8" w:rsidRPr="00A651DD" w:rsidRDefault="006825C8" w:rsidP="00143292">
            <w:pPr>
              <w:autoSpaceDE w:val="0"/>
              <w:autoSpaceDN w:val="0"/>
              <w:adjustRightInd w:val="0"/>
              <w:jc w:val="center"/>
              <w:rPr>
                <w:rFonts w:ascii="Wingdings" w:hAnsi="Wingdings" w:cs="Wingdings"/>
                <w:color w:val="000000"/>
                <w:sz w:val="14"/>
                <w:szCs w:val="14"/>
              </w:rPr>
            </w:pPr>
            <w:r w:rsidRPr="00A651DD">
              <w:rPr>
                <w:rFonts w:ascii="Wingdings" w:hAnsi="Wingdings" w:cs="Wingdings"/>
                <w:color w:val="000000"/>
                <w:sz w:val="14"/>
                <w:szCs w:val="14"/>
              </w:rPr>
              <w:t></w:t>
            </w:r>
          </w:p>
        </w:tc>
        <w:tc>
          <w:tcPr>
            <w:tcW w:w="985" w:type="dxa"/>
          </w:tcPr>
          <w:p w:rsidR="00143292" w:rsidRDefault="00143292" w:rsidP="00143292">
            <w:pPr>
              <w:autoSpaceDE w:val="0"/>
              <w:autoSpaceDN w:val="0"/>
              <w:adjustRightInd w:val="0"/>
              <w:jc w:val="center"/>
              <w:rPr>
                <w:rFonts w:ascii="Wingdings" w:hAnsi="Wingdings" w:cs="Wingdings"/>
                <w:color w:val="000000"/>
                <w:sz w:val="14"/>
                <w:szCs w:val="14"/>
              </w:rPr>
            </w:pPr>
          </w:p>
          <w:p w:rsidR="006825C8" w:rsidRPr="00A651DD" w:rsidRDefault="006825C8" w:rsidP="00143292">
            <w:pPr>
              <w:autoSpaceDE w:val="0"/>
              <w:autoSpaceDN w:val="0"/>
              <w:adjustRightInd w:val="0"/>
              <w:jc w:val="center"/>
              <w:rPr>
                <w:rFonts w:ascii="Wingdings" w:hAnsi="Wingdings" w:cs="Wingdings"/>
                <w:color w:val="000000"/>
                <w:sz w:val="14"/>
                <w:szCs w:val="14"/>
              </w:rPr>
            </w:pPr>
            <w:r w:rsidRPr="00A651DD">
              <w:rPr>
                <w:rFonts w:ascii="Wingdings" w:hAnsi="Wingdings" w:cs="Wingdings"/>
                <w:color w:val="000000"/>
                <w:sz w:val="14"/>
                <w:szCs w:val="14"/>
              </w:rPr>
              <w:t></w:t>
            </w:r>
          </w:p>
        </w:tc>
      </w:tr>
      <w:tr w:rsidR="003E7525" w:rsidTr="00143292">
        <w:tc>
          <w:tcPr>
            <w:tcW w:w="6374" w:type="dxa"/>
          </w:tcPr>
          <w:p w:rsidR="003E7525" w:rsidRPr="009840E4" w:rsidRDefault="003E7525" w:rsidP="009840E4">
            <w:pPr>
              <w:pStyle w:val="Listenabsatz"/>
              <w:numPr>
                <w:ilvl w:val="0"/>
                <w:numId w:val="2"/>
              </w:numPr>
              <w:autoSpaceDE w:val="0"/>
              <w:autoSpaceDN w:val="0"/>
              <w:adjustRightInd w:val="0"/>
              <w:rPr>
                <w:rFonts w:ascii="Arial" w:hAnsi="Arial" w:cs="Arial"/>
                <w:color w:val="000000"/>
                <w:sz w:val="14"/>
                <w:szCs w:val="14"/>
              </w:rPr>
            </w:pPr>
            <w:r w:rsidRPr="00063917">
              <w:rPr>
                <w:rFonts w:ascii="Arial" w:hAnsi="Arial" w:cs="Arial"/>
                <w:sz w:val="14"/>
                <w:szCs w:val="14"/>
              </w:rPr>
              <w:t xml:space="preserve">Aufhebung des bestehenden genehmigten Kapitals „Genehmigtes Kapital 2016 / I“, Schaffung eines neuen </w:t>
            </w:r>
            <w:proofErr w:type="gramStart"/>
            <w:r w:rsidRPr="00063917">
              <w:rPr>
                <w:rFonts w:ascii="Arial" w:hAnsi="Arial" w:cs="Arial"/>
                <w:sz w:val="14"/>
                <w:szCs w:val="14"/>
              </w:rPr>
              <w:t>Genehmigten</w:t>
            </w:r>
            <w:proofErr w:type="gramEnd"/>
            <w:r w:rsidRPr="00063917">
              <w:rPr>
                <w:rFonts w:ascii="Arial" w:hAnsi="Arial" w:cs="Arial"/>
                <w:sz w:val="14"/>
                <w:szCs w:val="14"/>
              </w:rPr>
              <w:t xml:space="preserve"> Kapitals 2018 / I mit der Möglichkeit zum Ausschluss des Bezugsrechtes sowie entsprechende</w:t>
            </w:r>
            <w:r w:rsidR="009840E4">
              <w:rPr>
                <w:rFonts w:ascii="Arial" w:hAnsi="Arial" w:cs="Arial"/>
                <w:sz w:val="14"/>
                <w:szCs w:val="14"/>
              </w:rPr>
              <w:t xml:space="preserve"> Satzungsänderung</w:t>
            </w:r>
          </w:p>
          <w:p w:rsidR="009840E4" w:rsidRPr="00063917" w:rsidRDefault="009840E4" w:rsidP="009840E4">
            <w:pPr>
              <w:pStyle w:val="Listenabsatz"/>
              <w:autoSpaceDE w:val="0"/>
              <w:autoSpaceDN w:val="0"/>
              <w:adjustRightInd w:val="0"/>
              <w:ind w:left="360"/>
              <w:rPr>
                <w:rFonts w:ascii="Arial" w:hAnsi="Arial" w:cs="Arial"/>
                <w:color w:val="000000"/>
                <w:sz w:val="14"/>
                <w:szCs w:val="14"/>
              </w:rPr>
            </w:pPr>
            <w:bookmarkStart w:id="0" w:name="_GoBack"/>
            <w:bookmarkEnd w:id="0"/>
          </w:p>
        </w:tc>
        <w:tc>
          <w:tcPr>
            <w:tcW w:w="851" w:type="dxa"/>
          </w:tcPr>
          <w:p w:rsidR="00063917" w:rsidRDefault="00063917" w:rsidP="003E7525">
            <w:pPr>
              <w:autoSpaceDE w:val="0"/>
              <w:autoSpaceDN w:val="0"/>
              <w:adjustRightInd w:val="0"/>
              <w:jc w:val="center"/>
              <w:rPr>
                <w:rFonts w:ascii="Wingdings" w:hAnsi="Wingdings" w:cs="Wingdings"/>
                <w:color w:val="000000"/>
                <w:sz w:val="14"/>
                <w:szCs w:val="14"/>
              </w:rPr>
            </w:pPr>
          </w:p>
          <w:p w:rsidR="003E7525" w:rsidRPr="00A651DD" w:rsidRDefault="003E7525" w:rsidP="003E7525">
            <w:pPr>
              <w:autoSpaceDE w:val="0"/>
              <w:autoSpaceDN w:val="0"/>
              <w:adjustRightInd w:val="0"/>
              <w:jc w:val="center"/>
              <w:rPr>
                <w:rFonts w:ascii="Wingdings" w:hAnsi="Wingdings" w:cs="Wingdings"/>
                <w:color w:val="000000"/>
                <w:sz w:val="14"/>
                <w:szCs w:val="14"/>
              </w:rPr>
            </w:pPr>
            <w:r w:rsidRPr="00A651DD">
              <w:rPr>
                <w:rFonts w:ascii="Wingdings" w:hAnsi="Wingdings" w:cs="Wingdings"/>
                <w:color w:val="000000"/>
                <w:sz w:val="14"/>
                <w:szCs w:val="14"/>
              </w:rPr>
              <w:t></w:t>
            </w:r>
          </w:p>
        </w:tc>
        <w:tc>
          <w:tcPr>
            <w:tcW w:w="857" w:type="dxa"/>
          </w:tcPr>
          <w:p w:rsidR="003E7525" w:rsidRDefault="003E7525" w:rsidP="003E7525">
            <w:pPr>
              <w:autoSpaceDE w:val="0"/>
              <w:autoSpaceDN w:val="0"/>
              <w:adjustRightInd w:val="0"/>
              <w:jc w:val="center"/>
              <w:rPr>
                <w:rFonts w:ascii="Wingdings" w:hAnsi="Wingdings" w:cs="Wingdings"/>
                <w:color w:val="000000"/>
                <w:sz w:val="14"/>
                <w:szCs w:val="14"/>
              </w:rPr>
            </w:pPr>
          </w:p>
          <w:p w:rsidR="003E7525" w:rsidRPr="00A651DD" w:rsidRDefault="003E7525" w:rsidP="003E7525">
            <w:pPr>
              <w:autoSpaceDE w:val="0"/>
              <w:autoSpaceDN w:val="0"/>
              <w:adjustRightInd w:val="0"/>
              <w:jc w:val="center"/>
              <w:rPr>
                <w:rFonts w:ascii="Wingdings" w:hAnsi="Wingdings" w:cs="Wingdings"/>
                <w:color w:val="000000"/>
                <w:sz w:val="14"/>
                <w:szCs w:val="14"/>
              </w:rPr>
            </w:pPr>
            <w:r w:rsidRPr="00A651DD">
              <w:rPr>
                <w:rFonts w:ascii="Wingdings" w:hAnsi="Wingdings" w:cs="Wingdings"/>
                <w:color w:val="000000"/>
                <w:sz w:val="14"/>
                <w:szCs w:val="14"/>
              </w:rPr>
              <w:t></w:t>
            </w:r>
          </w:p>
        </w:tc>
        <w:tc>
          <w:tcPr>
            <w:tcW w:w="985" w:type="dxa"/>
          </w:tcPr>
          <w:p w:rsidR="003E7525" w:rsidRDefault="003E7525" w:rsidP="003E7525">
            <w:pPr>
              <w:autoSpaceDE w:val="0"/>
              <w:autoSpaceDN w:val="0"/>
              <w:adjustRightInd w:val="0"/>
              <w:jc w:val="center"/>
              <w:rPr>
                <w:rFonts w:ascii="Wingdings" w:hAnsi="Wingdings" w:cs="Wingdings"/>
                <w:color w:val="000000"/>
                <w:sz w:val="14"/>
                <w:szCs w:val="14"/>
              </w:rPr>
            </w:pPr>
          </w:p>
          <w:p w:rsidR="003E7525" w:rsidRPr="00A651DD" w:rsidRDefault="003E7525" w:rsidP="003E7525">
            <w:pPr>
              <w:autoSpaceDE w:val="0"/>
              <w:autoSpaceDN w:val="0"/>
              <w:adjustRightInd w:val="0"/>
              <w:jc w:val="center"/>
              <w:rPr>
                <w:rFonts w:ascii="Wingdings" w:hAnsi="Wingdings" w:cs="Wingdings"/>
                <w:color w:val="000000"/>
                <w:sz w:val="14"/>
                <w:szCs w:val="14"/>
              </w:rPr>
            </w:pPr>
            <w:r w:rsidRPr="00A651DD">
              <w:rPr>
                <w:rFonts w:ascii="Wingdings" w:hAnsi="Wingdings" w:cs="Wingdings"/>
                <w:color w:val="000000"/>
                <w:sz w:val="14"/>
                <w:szCs w:val="14"/>
              </w:rPr>
              <w:t></w:t>
            </w:r>
          </w:p>
        </w:tc>
      </w:tr>
      <w:tr w:rsidR="003E7525" w:rsidTr="00143292">
        <w:tc>
          <w:tcPr>
            <w:tcW w:w="6374" w:type="dxa"/>
          </w:tcPr>
          <w:p w:rsidR="003E7525" w:rsidRPr="00063917" w:rsidRDefault="003E7525" w:rsidP="00063917">
            <w:pPr>
              <w:pStyle w:val="berschrift1"/>
              <w:numPr>
                <w:ilvl w:val="0"/>
                <w:numId w:val="2"/>
              </w:numPr>
              <w:spacing w:line="240" w:lineRule="auto"/>
              <w:outlineLvl w:val="0"/>
              <w:rPr>
                <w:rFonts w:ascii="Arial" w:eastAsiaTheme="minorHAnsi" w:hAnsi="Arial" w:cs="Arial"/>
                <w:b w:val="0"/>
                <w:color w:val="000000"/>
                <w:sz w:val="14"/>
                <w:szCs w:val="14"/>
                <w:lang w:val="de-DE" w:eastAsia="en-US"/>
              </w:rPr>
            </w:pPr>
            <w:r w:rsidRPr="00063917">
              <w:rPr>
                <w:rFonts w:ascii="Arial" w:hAnsi="Arial" w:cs="Arial"/>
                <w:b w:val="0"/>
                <w:sz w:val="14"/>
                <w:szCs w:val="14"/>
              </w:rPr>
              <w:t>Anpassung eines bestehenden Bedingten Kapitals 2016 sowie entsprechende Satzungsänderungen</w:t>
            </w:r>
          </w:p>
          <w:p w:rsidR="003E7525" w:rsidRPr="00063917" w:rsidRDefault="003E7525" w:rsidP="003E7525">
            <w:pPr>
              <w:autoSpaceDE w:val="0"/>
              <w:autoSpaceDN w:val="0"/>
              <w:adjustRightInd w:val="0"/>
              <w:jc w:val="both"/>
              <w:rPr>
                <w:rFonts w:ascii="Arial" w:hAnsi="Arial" w:cs="Arial"/>
                <w:color w:val="000000"/>
                <w:sz w:val="14"/>
                <w:szCs w:val="14"/>
              </w:rPr>
            </w:pPr>
          </w:p>
        </w:tc>
        <w:tc>
          <w:tcPr>
            <w:tcW w:w="851" w:type="dxa"/>
          </w:tcPr>
          <w:p w:rsidR="003E7525" w:rsidRDefault="003E7525" w:rsidP="003E7525">
            <w:pPr>
              <w:autoSpaceDE w:val="0"/>
              <w:autoSpaceDN w:val="0"/>
              <w:adjustRightInd w:val="0"/>
              <w:jc w:val="center"/>
              <w:rPr>
                <w:rFonts w:ascii="Wingdings" w:hAnsi="Wingdings" w:cs="Wingdings"/>
                <w:color w:val="000000"/>
                <w:sz w:val="14"/>
                <w:szCs w:val="14"/>
              </w:rPr>
            </w:pPr>
          </w:p>
          <w:p w:rsidR="003E7525" w:rsidRPr="00A651DD" w:rsidRDefault="003E7525" w:rsidP="003E7525">
            <w:pPr>
              <w:autoSpaceDE w:val="0"/>
              <w:autoSpaceDN w:val="0"/>
              <w:adjustRightInd w:val="0"/>
              <w:jc w:val="center"/>
              <w:rPr>
                <w:rFonts w:ascii="Wingdings" w:hAnsi="Wingdings" w:cs="Wingdings"/>
                <w:color w:val="000000"/>
                <w:sz w:val="14"/>
                <w:szCs w:val="14"/>
              </w:rPr>
            </w:pPr>
            <w:r w:rsidRPr="00A651DD">
              <w:rPr>
                <w:rFonts w:ascii="Wingdings" w:hAnsi="Wingdings" w:cs="Wingdings"/>
                <w:color w:val="000000"/>
                <w:sz w:val="14"/>
                <w:szCs w:val="14"/>
              </w:rPr>
              <w:t></w:t>
            </w:r>
          </w:p>
        </w:tc>
        <w:tc>
          <w:tcPr>
            <w:tcW w:w="857" w:type="dxa"/>
          </w:tcPr>
          <w:p w:rsidR="003E7525" w:rsidRDefault="003E7525" w:rsidP="003E7525">
            <w:pPr>
              <w:autoSpaceDE w:val="0"/>
              <w:autoSpaceDN w:val="0"/>
              <w:adjustRightInd w:val="0"/>
              <w:jc w:val="center"/>
              <w:rPr>
                <w:rFonts w:ascii="Wingdings" w:hAnsi="Wingdings" w:cs="Wingdings"/>
                <w:color w:val="000000"/>
                <w:sz w:val="14"/>
                <w:szCs w:val="14"/>
              </w:rPr>
            </w:pPr>
          </w:p>
          <w:p w:rsidR="003E7525" w:rsidRPr="00A651DD" w:rsidRDefault="003E7525" w:rsidP="003E7525">
            <w:pPr>
              <w:autoSpaceDE w:val="0"/>
              <w:autoSpaceDN w:val="0"/>
              <w:adjustRightInd w:val="0"/>
              <w:jc w:val="center"/>
              <w:rPr>
                <w:rFonts w:ascii="Wingdings" w:hAnsi="Wingdings" w:cs="Wingdings"/>
                <w:color w:val="000000"/>
                <w:sz w:val="14"/>
                <w:szCs w:val="14"/>
              </w:rPr>
            </w:pPr>
            <w:r w:rsidRPr="00A651DD">
              <w:rPr>
                <w:rFonts w:ascii="Wingdings" w:hAnsi="Wingdings" w:cs="Wingdings"/>
                <w:color w:val="000000"/>
                <w:sz w:val="14"/>
                <w:szCs w:val="14"/>
              </w:rPr>
              <w:t></w:t>
            </w:r>
          </w:p>
        </w:tc>
        <w:tc>
          <w:tcPr>
            <w:tcW w:w="985" w:type="dxa"/>
          </w:tcPr>
          <w:p w:rsidR="003E7525" w:rsidRDefault="003E7525" w:rsidP="003E7525">
            <w:pPr>
              <w:autoSpaceDE w:val="0"/>
              <w:autoSpaceDN w:val="0"/>
              <w:adjustRightInd w:val="0"/>
              <w:jc w:val="center"/>
              <w:rPr>
                <w:rFonts w:ascii="Wingdings" w:hAnsi="Wingdings" w:cs="Wingdings"/>
                <w:color w:val="000000"/>
                <w:sz w:val="14"/>
                <w:szCs w:val="14"/>
              </w:rPr>
            </w:pPr>
          </w:p>
          <w:p w:rsidR="003E7525" w:rsidRPr="00A651DD" w:rsidRDefault="003E7525" w:rsidP="003E7525">
            <w:pPr>
              <w:autoSpaceDE w:val="0"/>
              <w:autoSpaceDN w:val="0"/>
              <w:adjustRightInd w:val="0"/>
              <w:jc w:val="center"/>
              <w:rPr>
                <w:rFonts w:ascii="Wingdings" w:hAnsi="Wingdings" w:cs="Wingdings"/>
                <w:color w:val="000000"/>
                <w:sz w:val="14"/>
                <w:szCs w:val="14"/>
              </w:rPr>
            </w:pPr>
            <w:r w:rsidRPr="00A651DD">
              <w:rPr>
                <w:rFonts w:ascii="Wingdings" w:hAnsi="Wingdings" w:cs="Wingdings"/>
                <w:color w:val="000000"/>
                <w:sz w:val="14"/>
                <w:szCs w:val="14"/>
              </w:rPr>
              <w:t></w:t>
            </w:r>
          </w:p>
        </w:tc>
      </w:tr>
      <w:tr w:rsidR="00063917" w:rsidTr="00143292">
        <w:tc>
          <w:tcPr>
            <w:tcW w:w="6374" w:type="dxa"/>
          </w:tcPr>
          <w:p w:rsidR="00063917" w:rsidRPr="00063917" w:rsidRDefault="00063917" w:rsidP="00063917">
            <w:pPr>
              <w:pStyle w:val="berschrift1"/>
              <w:numPr>
                <w:ilvl w:val="0"/>
                <w:numId w:val="2"/>
              </w:numPr>
              <w:spacing w:line="240" w:lineRule="auto"/>
              <w:outlineLvl w:val="0"/>
              <w:rPr>
                <w:rFonts w:ascii="Arial" w:eastAsiaTheme="minorHAnsi" w:hAnsi="Arial" w:cs="Arial"/>
                <w:b w:val="0"/>
                <w:color w:val="000000"/>
                <w:sz w:val="14"/>
                <w:szCs w:val="14"/>
                <w:lang w:val="de-DE" w:eastAsia="en-US"/>
              </w:rPr>
            </w:pPr>
            <w:r w:rsidRPr="00063917">
              <w:rPr>
                <w:rFonts w:ascii="Arial" w:hAnsi="Arial" w:cs="Arial"/>
                <w:b w:val="0"/>
                <w:sz w:val="14"/>
                <w:szCs w:val="14"/>
              </w:rPr>
              <w:t>Beschlussfassung über die Ermächtigung zur Ausgabe von Bezugsrechten (Aktienoptionsprogramm 2018), die</w:t>
            </w:r>
            <w:r w:rsidRPr="00063917">
              <w:rPr>
                <w:rFonts w:ascii="Arial" w:hAnsi="Arial" w:cs="Arial"/>
                <w:b w:val="0"/>
                <w:sz w:val="14"/>
                <w:szCs w:val="14"/>
                <w:lang w:val="de-DE"/>
              </w:rPr>
              <w:t xml:space="preserve"> </w:t>
            </w:r>
            <w:r w:rsidRPr="00063917">
              <w:rPr>
                <w:rFonts w:ascii="Arial" w:hAnsi="Arial" w:cs="Arial"/>
                <w:b w:val="0"/>
                <w:sz w:val="14"/>
                <w:szCs w:val="14"/>
              </w:rPr>
              <w:t>Schaffung eines bedingten Kapitals und entsprechende Änderung der Satzung</w:t>
            </w:r>
          </w:p>
          <w:p w:rsidR="00063917" w:rsidRPr="00063917" w:rsidRDefault="00063917" w:rsidP="00063917">
            <w:pPr>
              <w:autoSpaceDE w:val="0"/>
              <w:autoSpaceDN w:val="0"/>
              <w:adjustRightInd w:val="0"/>
              <w:jc w:val="both"/>
              <w:rPr>
                <w:rFonts w:ascii="Arial" w:hAnsi="Arial" w:cs="Arial"/>
                <w:color w:val="000000"/>
                <w:sz w:val="14"/>
                <w:szCs w:val="14"/>
              </w:rPr>
            </w:pPr>
          </w:p>
        </w:tc>
        <w:tc>
          <w:tcPr>
            <w:tcW w:w="851" w:type="dxa"/>
          </w:tcPr>
          <w:p w:rsidR="00063917" w:rsidRDefault="00063917" w:rsidP="00063917">
            <w:pPr>
              <w:autoSpaceDE w:val="0"/>
              <w:autoSpaceDN w:val="0"/>
              <w:adjustRightInd w:val="0"/>
              <w:jc w:val="center"/>
              <w:rPr>
                <w:rFonts w:ascii="Wingdings" w:hAnsi="Wingdings" w:cs="Wingdings"/>
                <w:color w:val="000000"/>
                <w:sz w:val="14"/>
                <w:szCs w:val="14"/>
              </w:rPr>
            </w:pPr>
          </w:p>
          <w:p w:rsidR="00063917" w:rsidRPr="00A651DD" w:rsidRDefault="00063917" w:rsidP="00063917">
            <w:pPr>
              <w:autoSpaceDE w:val="0"/>
              <w:autoSpaceDN w:val="0"/>
              <w:adjustRightInd w:val="0"/>
              <w:jc w:val="center"/>
              <w:rPr>
                <w:rFonts w:ascii="Wingdings" w:hAnsi="Wingdings" w:cs="Wingdings"/>
                <w:color w:val="000000"/>
                <w:sz w:val="14"/>
                <w:szCs w:val="14"/>
              </w:rPr>
            </w:pPr>
            <w:r w:rsidRPr="00A651DD">
              <w:rPr>
                <w:rFonts w:ascii="Wingdings" w:hAnsi="Wingdings" w:cs="Wingdings"/>
                <w:color w:val="000000"/>
                <w:sz w:val="14"/>
                <w:szCs w:val="14"/>
              </w:rPr>
              <w:t></w:t>
            </w:r>
          </w:p>
        </w:tc>
        <w:tc>
          <w:tcPr>
            <w:tcW w:w="857" w:type="dxa"/>
          </w:tcPr>
          <w:p w:rsidR="00063917" w:rsidRDefault="00063917" w:rsidP="00063917">
            <w:pPr>
              <w:autoSpaceDE w:val="0"/>
              <w:autoSpaceDN w:val="0"/>
              <w:adjustRightInd w:val="0"/>
              <w:jc w:val="center"/>
              <w:rPr>
                <w:rFonts w:ascii="Wingdings" w:hAnsi="Wingdings" w:cs="Wingdings"/>
                <w:color w:val="000000"/>
                <w:sz w:val="14"/>
                <w:szCs w:val="14"/>
              </w:rPr>
            </w:pPr>
          </w:p>
          <w:p w:rsidR="00063917" w:rsidRPr="00A651DD" w:rsidRDefault="00063917" w:rsidP="00063917">
            <w:pPr>
              <w:autoSpaceDE w:val="0"/>
              <w:autoSpaceDN w:val="0"/>
              <w:adjustRightInd w:val="0"/>
              <w:jc w:val="center"/>
              <w:rPr>
                <w:rFonts w:ascii="Wingdings" w:hAnsi="Wingdings" w:cs="Wingdings"/>
                <w:color w:val="000000"/>
                <w:sz w:val="14"/>
                <w:szCs w:val="14"/>
              </w:rPr>
            </w:pPr>
            <w:r w:rsidRPr="00A651DD">
              <w:rPr>
                <w:rFonts w:ascii="Wingdings" w:hAnsi="Wingdings" w:cs="Wingdings"/>
                <w:color w:val="000000"/>
                <w:sz w:val="14"/>
                <w:szCs w:val="14"/>
              </w:rPr>
              <w:t></w:t>
            </w:r>
          </w:p>
        </w:tc>
        <w:tc>
          <w:tcPr>
            <w:tcW w:w="985" w:type="dxa"/>
          </w:tcPr>
          <w:p w:rsidR="00063917" w:rsidRDefault="00063917" w:rsidP="00063917">
            <w:pPr>
              <w:autoSpaceDE w:val="0"/>
              <w:autoSpaceDN w:val="0"/>
              <w:adjustRightInd w:val="0"/>
              <w:jc w:val="center"/>
              <w:rPr>
                <w:rFonts w:ascii="Wingdings" w:hAnsi="Wingdings" w:cs="Wingdings"/>
                <w:color w:val="000000"/>
                <w:sz w:val="14"/>
                <w:szCs w:val="14"/>
              </w:rPr>
            </w:pPr>
          </w:p>
          <w:p w:rsidR="00063917" w:rsidRPr="00A651DD" w:rsidRDefault="00063917" w:rsidP="00063917">
            <w:pPr>
              <w:autoSpaceDE w:val="0"/>
              <w:autoSpaceDN w:val="0"/>
              <w:adjustRightInd w:val="0"/>
              <w:jc w:val="center"/>
              <w:rPr>
                <w:rFonts w:ascii="Wingdings" w:hAnsi="Wingdings" w:cs="Wingdings"/>
                <w:color w:val="000000"/>
                <w:sz w:val="14"/>
                <w:szCs w:val="14"/>
              </w:rPr>
            </w:pPr>
            <w:r w:rsidRPr="00A651DD">
              <w:rPr>
                <w:rFonts w:ascii="Wingdings" w:hAnsi="Wingdings" w:cs="Wingdings"/>
                <w:color w:val="000000"/>
                <w:sz w:val="14"/>
                <w:szCs w:val="14"/>
              </w:rPr>
              <w:t></w:t>
            </w:r>
          </w:p>
        </w:tc>
      </w:tr>
      <w:tr w:rsidR="003E7525" w:rsidTr="00143292">
        <w:tc>
          <w:tcPr>
            <w:tcW w:w="6374" w:type="dxa"/>
          </w:tcPr>
          <w:p w:rsidR="003E7525" w:rsidRDefault="00063917" w:rsidP="00063917">
            <w:pPr>
              <w:pStyle w:val="berschrift1"/>
              <w:numPr>
                <w:ilvl w:val="0"/>
                <w:numId w:val="2"/>
              </w:numPr>
              <w:spacing w:line="240" w:lineRule="auto"/>
              <w:outlineLvl w:val="0"/>
              <w:rPr>
                <w:rFonts w:ascii="Arial" w:hAnsi="Arial" w:cs="Arial"/>
                <w:b w:val="0"/>
                <w:sz w:val="14"/>
                <w:szCs w:val="14"/>
              </w:rPr>
            </w:pPr>
            <w:r w:rsidRPr="00063917">
              <w:rPr>
                <w:rFonts w:ascii="Arial" w:hAnsi="Arial" w:cs="Arial"/>
                <w:b w:val="0"/>
                <w:sz w:val="14"/>
                <w:szCs w:val="14"/>
              </w:rPr>
              <w:t>Beschlussfassung über die Aufhebung der bestehenden Ermächtigung zur Ausgabe von Options- und</w:t>
            </w:r>
            <w:r w:rsidRPr="00063917">
              <w:rPr>
                <w:rFonts w:ascii="Arial" w:hAnsi="Arial" w:cs="Arial"/>
                <w:b w:val="0"/>
                <w:sz w:val="14"/>
                <w:szCs w:val="14"/>
                <w:lang w:val="de-DE"/>
              </w:rPr>
              <w:t xml:space="preserve"> </w:t>
            </w:r>
            <w:r w:rsidRPr="00063917">
              <w:rPr>
                <w:rFonts w:ascii="Arial" w:hAnsi="Arial" w:cs="Arial"/>
                <w:b w:val="0"/>
                <w:sz w:val="14"/>
                <w:szCs w:val="14"/>
              </w:rPr>
              <w:t>Wandelschuldverschreibungen und zum Ausschluss des Bezugsrechts auf diese Options- oder</w:t>
            </w:r>
            <w:r w:rsidRPr="00063917">
              <w:rPr>
                <w:rFonts w:ascii="Arial" w:hAnsi="Arial" w:cs="Arial"/>
                <w:b w:val="0"/>
                <w:sz w:val="14"/>
                <w:szCs w:val="14"/>
                <w:lang w:val="de-DE"/>
              </w:rPr>
              <w:t xml:space="preserve"> </w:t>
            </w:r>
            <w:r w:rsidRPr="00063917">
              <w:rPr>
                <w:rFonts w:ascii="Arial" w:hAnsi="Arial" w:cs="Arial"/>
                <w:b w:val="0"/>
                <w:sz w:val="14"/>
                <w:szCs w:val="14"/>
              </w:rPr>
              <w:t>Wandelschuldverschreibungen nebst Aufhebung des Bedingten Kapitals gemäß § 3 Ziffer 6 der Satzung und über</w:t>
            </w:r>
            <w:r w:rsidRPr="00063917">
              <w:rPr>
                <w:rFonts w:ascii="Arial" w:hAnsi="Arial" w:cs="Arial"/>
                <w:b w:val="0"/>
                <w:sz w:val="14"/>
                <w:szCs w:val="14"/>
                <w:lang w:val="de-DE"/>
              </w:rPr>
              <w:t xml:space="preserve"> </w:t>
            </w:r>
            <w:r w:rsidRPr="00063917">
              <w:rPr>
                <w:rFonts w:ascii="Arial" w:hAnsi="Arial" w:cs="Arial"/>
                <w:b w:val="0"/>
                <w:sz w:val="14"/>
                <w:szCs w:val="14"/>
              </w:rPr>
              <w:t>die Erteilung einer neuen Ermächtigung zur Ausgabe von Optionsschuldverschreibungen,</w:t>
            </w:r>
            <w:r w:rsidRPr="00063917">
              <w:rPr>
                <w:rFonts w:ascii="Arial" w:hAnsi="Arial" w:cs="Arial"/>
                <w:b w:val="0"/>
                <w:sz w:val="14"/>
                <w:szCs w:val="14"/>
                <w:lang w:val="de-DE"/>
              </w:rPr>
              <w:t xml:space="preserve"> </w:t>
            </w:r>
            <w:r w:rsidRPr="00063917">
              <w:rPr>
                <w:rFonts w:ascii="Arial" w:hAnsi="Arial" w:cs="Arial"/>
                <w:b w:val="0"/>
                <w:sz w:val="14"/>
                <w:szCs w:val="14"/>
              </w:rPr>
              <w:t>Wandelschuldverschreibungen, Genussrechten und/oder Gewinnschuldverschreibungen (bzw. Kombination dieser</w:t>
            </w:r>
            <w:r w:rsidRPr="00063917">
              <w:rPr>
                <w:rFonts w:ascii="Arial" w:hAnsi="Arial" w:cs="Arial"/>
                <w:b w:val="0"/>
                <w:sz w:val="14"/>
                <w:szCs w:val="14"/>
                <w:lang w:val="de-DE"/>
              </w:rPr>
              <w:t xml:space="preserve"> </w:t>
            </w:r>
            <w:r w:rsidRPr="00063917">
              <w:rPr>
                <w:rFonts w:ascii="Arial" w:hAnsi="Arial" w:cs="Arial"/>
                <w:b w:val="0"/>
                <w:sz w:val="14"/>
                <w:szCs w:val="14"/>
              </w:rPr>
              <w:t>Instrumente) mit der Möglichkeit des Bezugsrechtsausschlusses und die gleichzeitige Schaffung eines bedingten</w:t>
            </w:r>
            <w:r w:rsidRPr="00063917">
              <w:rPr>
                <w:rFonts w:ascii="Arial" w:hAnsi="Arial" w:cs="Arial"/>
                <w:b w:val="0"/>
                <w:sz w:val="14"/>
                <w:szCs w:val="14"/>
                <w:lang w:val="de-DE"/>
              </w:rPr>
              <w:t xml:space="preserve"> </w:t>
            </w:r>
            <w:r w:rsidRPr="00063917">
              <w:rPr>
                <w:rFonts w:ascii="Arial" w:hAnsi="Arial" w:cs="Arial"/>
                <w:b w:val="0"/>
                <w:sz w:val="14"/>
                <w:szCs w:val="14"/>
              </w:rPr>
              <w:t>Kapitals (Bedingtes Kapital 2018 / II und entsprechende Satzungsänderung in § 3 der Satzung</w:t>
            </w:r>
          </w:p>
          <w:p w:rsidR="00063917" w:rsidRPr="00063917" w:rsidRDefault="00063917" w:rsidP="00063917">
            <w:pPr>
              <w:rPr>
                <w:lang w:val="x-none" w:eastAsia="x-none"/>
              </w:rPr>
            </w:pPr>
          </w:p>
        </w:tc>
        <w:tc>
          <w:tcPr>
            <w:tcW w:w="851" w:type="dxa"/>
          </w:tcPr>
          <w:p w:rsidR="003E7525" w:rsidRPr="00063917" w:rsidRDefault="003E7525" w:rsidP="003E7525">
            <w:pPr>
              <w:autoSpaceDE w:val="0"/>
              <w:autoSpaceDN w:val="0"/>
              <w:adjustRightInd w:val="0"/>
              <w:jc w:val="center"/>
              <w:rPr>
                <w:rFonts w:ascii="Wingdings" w:hAnsi="Wingdings" w:cs="Wingdings"/>
                <w:color w:val="000000"/>
                <w:sz w:val="14"/>
                <w:szCs w:val="14"/>
              </w:rPr>
            </w:pPr>
          </w:p>
          <w:p w:rsidR="003E7525" w:rsidRPr="00063917" w:rsidRDefault="003E7525" w:rsidP="003E7525">
            <w:pPr>
              <w:autoSpaceDE w:val="0"/>
              <w:autoSpaceDN w:val="0"/>
              <w:adjustRightInd w:val="0"/>
              <w:jc w:val="center"/>
              <w:rPr>
                <w:rFonts w:ascii="Wingdings" w:hAnsi="Wingdings" w:cs="Wingdings"/>
                <w:color w:val="000000"/>
                <w:sz w:val="14"/>
                <w:szCs w:val="14"/>
              </w:rPr>
            </w:pPr>
            <w:r w:rsidRPr="00063917">
              <w:rPr>
                <w:rFonts w:ascii="Wingdings" w:hAnsi="Wingdings" w:cs="Wingdings"/>
                <w:color w:val="000000"/>
                <w:sz w:val="14"/>
                <w:szCs w:val="14"/>
              </w:rPr>
              <w:t></w:t>
            </w:r>
          </w:p>
        </w:tc>
        <w:tc>
          <w:tcPr>
            <w:tcW w:w="857" w:type="dxa"/>
          </w:tcPr>
          <w:p w:rsidR="003E7525" w:rsidRPr="00063917" w:rsidRDefault="003E7525" w:rsidP="003E7525">
            <w:pPr>
              <w:autoSpaceDE w:val="0"/>
              <w:autoSpaceDN w:val="0"/>
              <w:adjustRightInd w:val="0"/>
              <w:jc w:val="center"/>
              <w:rPr>
                <w:rFonts w:ascii="Wingdings" w:hAnsi="Wingdings" w:cs="Wingdings"/>
                <w:color w:val="000000"/>
                <w:sz w:val="14"/>
                <w:szCs w:val="14"/>
              </w:rPr>
            </w:pPr>
          </w:p>
          <w:p w:rsidR="003E7525" w:rsidRPr="00063917" w:rsidRDefault="003E7525" w:rsidP="003E7525">
            <w:pPr>
              <w:autoSpaceDE w:val="0"/>
              <w:autoSpaceDN w:val="0"/>
              <w:adjustRightInd w:val="0"/>
              <w:jc w:val="center"/>
              <w:rPr>
                <w:rFonts w:ascii="Wingdings" w:hAnsi="Wingdings" w:cs="Wingdings"/>
                <w:color w:val="000000"/>
                <w:sz w:val="14"/>
                <w:szCs w:val="14"/>
              </w:rPr>
            </w:pPr>
            <w:r w:rsidRPr="00063917">
              <w:rPr>
                <w:rFonts w:ascii="Wingdings" w:hAnsi="Wingdings" w:cs="Wingdings"/>
                <w:color w:val="000000"/>
                <w:sz w:val="14"/>
                <w:szCs w:val="14"/>
              </w:rPr>
              <w:t></w:t>
            </w:r>
          </w:p>
        </w:tc>
        <w:tc>
          <w:tcPr>
            <w:tcW w:w="985" w:type="dxa"/>
          </w:tcPr>
          <w:p w:rsidR="003E7525" w:rsidRPr="00063917" w:rsidRDefault="003E7525" w:rsidP="003E7525">
            <w:pPr>
              <w:autoSpaceDE w:val="0"/>
              <w:autoSpaceDN w:val="0"/>
              <w:adjustRightInd w:val="0"/>
              <w:jc w:val="center"/>
              <w:rPr>
                <w:rFonts w:ascii="Wingdings" w:hAnsi="Wingdings" w:cs="Wingdings"/>
                <w:color w:val="000000"/>
                <w:sz w:val="14"/>
                <w:szCs w:val="14"/>
              </w:rPr>
            </w:pPr>
          </w:p>
          <w:p w:rsidR="003E7525" w:rsidRPr="00063917" w:rsidRDefault="003E7525" w:rsidP="003E7525">
            <w:pPr>
              <w:autoSpaceDE w:val="0"/>
              <w:autoSpaceDN w:val="0"/>
              <w:adjustRightInd w:val="0"/>
              <w:jc w:val="center"/>
              <w:rPr>
                <w:rFonts w:ascii="Wingdings" w:hAnsi="Wingdings" w:cs="Wingdings"/>
                <w:color w:val="000000"/>
                <w:sz w:val="14"/>
                <w:szCs w:val="14"/>
              </w:rPr>
            </w:pPr>
            <w:r w:rsidRPr="00063917">
              <w:rPr>
                <w:rFonts w:ascii="Wingdings" w:hAnsi="Wingdings" w:cs="Wingdings"/>
                <w:color w:val="000000"/>
                <w:sz w:val="14"/>
                <w:szCs w:val="14"/>
              </w:rPr>
              <w:t></w:t>
            </w:r>
          </w:p>
        </w:tc>
      </w:tr>
      <w:tr w:rsidR="003E7525" w:rsidTr="00143292">
        <w:tc>
          <w:tcPr>
            <w:tcW w:w="6374" w:type="dxa"/>
          </w:tcPr>
          <w:p w:rsidR="003E7525" w:rsidRDefault="00063917" w:rsidP="00063917">
            <w:pPr>
              <w:pStyle w:val="berschrift1"/>
              <w:numPr>
                <w:ilvl w:val="0"/>
                <w:numId w:val="2"/>
              </w:numPr>
              <w:spacing w:line="240" w:lineRule="auto"/>
              <w:outlineLvl w:val="0"/>
              <w:rPr>
                <w:rFonts w:ascii="Arial" w:hAnsi="Arial" w:cs="Arial"/>
                <w:b w:val="0"/>
                <w:sz w:val="14"/>
                <w:szCs w:val="14"/>
              </w:rPr>
            </w:pPr>
            <w:r w:rsidRPr="00063917">
              <w:rPr>
                <w:rFonts w:ascii="Arial" w:hAnsi="Arial" w:cs="Arial"/>
                <w:b w:val="0"/>
                <w:sz w:val="14"/>
                <w:szCs w:val="14"/>
              </w:rPr>
              <w:t>Wahl des Abschlussprüfers und des Konzernabschlussprüfers, jeweils für das Geschäftsjahr 2018</w:t>
            </w:r>
          </w:p>
          <w:p w:rsidR="00063917" w:rsidRPr="00063917" w:rsidRDefault="00063917" w:rsidP="00063917">
            <w:pPr>
              <w:rPr>
                <w:lang w:val="x-none" w:eastAsia="x-none"/>
              </w:rPr>
            </w:pPr>
          </w:p>
        </w:tc>
        <w:tc>
          <w:tcPr>
            <w:tcW w:w="851" w:type="dxa"/>
          </w:tcPr>
          <w:p w:rsidR="003E7525" w:rsidRDefault="003E7525" w:rsidP="003E7525">
            <w:pPr>
              <w:autoSpaceDE w:val="0"/>
              <w:autoSpaceDN w:val="0"/>
              <w:adjustRightInd w:val="0"/>
              <w:jc w:val="center"/>
              <w:rPr>
                <w:rFonts w:ascii="Wingdings" w:hAnsi="Wingdings" w:cs="Wingdings"/>
                <w:color w:val="000000"/>
                <w:sz w:val="14"/>
                <w:szCs w:val="14"/>
              </w:rPr>
            </w:pPr>
          </w:p>
          <w:p w:rsidR="003E7525" w:rsidRPr="00A651DD" w:rsidRDefault="003E7525" w:rsidP="003E7525">
            <w:pPr>
              <w:autoSpaceDE w:val="0"/>
              <w:autoSpaceDN w:val="0"/>
              <w:adjustRightInd w:val="0"/>
              <w:jc w:val="center"/>
              <w:rPr>
                <w:rFonts w:ascii="Wingdings" w:hAnsi="Wingdings" w:cs="Wingdings"/>
                <w:color w:val="000000"/>
                <w:sz w:val="14"/>
                <w:szCs w:val="14"/>
              </w:rPr>
            </w:pPr>
            <w:r w:rsidRPr="00A651DD">
              <w:rPr>
                <w:rFonts w:ascii="Wingdings" w:hAnsi="Wingdings" w:cs="Wingdings"/>
                <w:color w:val="000000"/>
                <w:sz w:val="14"/>
                <w:szCs w:val="14"/>
              </w:rPr>
              <w:t></w:t>
            </w:r>
          </w:p>
        </w:tc>
        <w:tc>
          <w:tcPr>
            <w:tcW w:w="857" w:type="dxa"/>
          </w:tcPr>
          <w:p w:rsidR="003E7525" w:rsidRDefault="003E7525" w:rsidP="003E7525">
            <w:pPr>
              <w:autoSpaceDE w:val="0"/>
              <w:autoSpaceDN w:val="0"/>
              <w:adjustRightInd w:val="0"/>
              <w:jc w:val="center"/>
              <w:rPr>
                <w:rFonts w:ascii="Wingdings" w:hAnsi="Wingdings" w:cs="Wingdings"/>
                <w:color w:val="000000"/>
                <w:sz w:val="14"/>
                <w:szCs w:val="14"/>
              </w:rPr>
            </w:pPr>
          </w:p>
          <w:p w:rsidR="003E7525" w:rsidRPr="00A651DD" w:rsidRDefault="003E7525" w:rsidP="003E7525">
            <w:pPr>
              <w:autoSpaceDE w:val="0"/>
              <w:autoSpaceDN w:val="0"/>
              <w:adjustRightInd w:val="0"/>
              <w:jc w:val="center"/>
              <w:rPr>
                <w:rFonts w:ascii="Wingdings" w:hAnsi="Wingdings" w:cs="Wingdings"/>
                <w:color w:val="000000"/>
                <w:sz w:val="14"/>
                <w:szCs w:val="14"/>
              </w:rPr>
            </w:pPr>
            <w:r w:rsidRPr="00A651DD">
              <w:rPr>
                <w:rFonts w:ascii="Wingdings" w:hAnsi="Wingdings" w:cs="Wingdings"/>
                <w:color w:val="000000"/>
                <w:sz w:val="14"/>
                <w:szCs w:val="14"/>
              </w:rPr>
              <w:t></w:t>
            </w:r>
          </w:p>
        </w:tc>
        <w:tc>
          <w:tcPr>
            <w:tcW w:w="985" w:type="dxa"/>
          </w:tcPr>
          <w:p w:rsidR="003E7525" w:rsidRDefault="003E7525" w:rsidP="003E7525">
            <w:pPr>
              <w:autoSpaceDE w:val="0"/>
              <w:autoSpaceDN w:val="0"/>
              <w:adjustRightInd w:val="0"/>
              <w:jc w:val="center"/>
              <w:rPr>
                <w:rFonts w:ascii="Wingdings" w:hAnsi="Wingdings" w:cs="Wingdings"/>
                <w:color w:val="000000"/>
                <w:sz w:val="14"/>
                <w:szCs w:val="14"/>
              </w:rPr>
            </w:pPr>
          </w:p>
          <w:p w:rsidR="003E7525" w:rsidRPr="00A651DD" w:rsidRDefault="003E7525" w:rsidP="003E7525">
            <w:pPr>
              <w:autoSpaceDE w:val="0"/>
              <w:autoSpaceDN w:val="0"/>
              <w:adjustRightInd w:val="0"/>
              <w:jc w:val="center"/>
              <w:rPr>
                <w:rFonts w:ascii="Wingdings" w:hAnsi="Wingdings" w:cs="Wingdings"/>
                <w:color w:val="000000"/>
                <w:sz w:val="14"/>
                <w:szCs w:val="14"/>
              </w:rPr>
            </w:pPr>
            <w:r w:rsidRPr="00A651DD">
              <w:rPr>
                <w:rFonts w:ascii="Wingdings" w:hAnsi="Wingdings" w:cs="Wingdings"/>
                <w:color w:val="000000"/>
                <w:sz w:val="14"/>
                <w:szCs w:val="14"/>
              </w:rPr>
              <w:t></w:t>
            </w:r>
          </w:p>
        </w:tc>
      </w:tr>
    </w:tbl>
    <w:p w:rsidR="006825C8" w:rsidRDefault="006825C8" w:rsidP="006825C8">
      <w:pPr>
        <w:autoSpaceDE w:val="0"/>
        <w:autoSpaceDN w:val="0"/>
        <w:adjustRightInd w:val="0"/>
        <w:spacing w:after="0" w:line="240" w:lineRule="auto"/>
        <w:jc w:val="both"/>
        <w:rPr>
          <w:rFonts w:ascii="Arial" w:hAnsi="Arial" w:cs="Arial"/>
          <w:color w:val="000000"/>
          <w:sz w:val="14"/>
          <w:szCs w:val="14"/>
        </w:rPr>
      </w:pPr>
    </w:p>
    <w:p w:rsidR="006825C8" w:rsidRDefault="006825C8" w:rsidP="006825C8">
      <w:pPr>
        <w:autoSpaceDE w:val="0"/>
        <w:autoSpaceDN w:val="0"/>
        <w:adjustRightInd w:val="0"/>
        <w:spacing w:after="0" w:line="240" w:lineRule="auto"/>
        <w:jc w:val="both"/>
        <w:rPr>
          <w:rFonts w:ascii="Arial" w:hAnsi="Arial" w:cs="Arial"/>
          <w:color w:val="000000"/>
          <w:sz w:val="14"/>
          <w:szCs w:val="14"/>
        </w:rPr>
      </w:pPr>
    </w:p>
    <w:p w:rsidR="006825C8" w:rsidRDefault="006825C8" w:rsidP="006825C8">
      <w:pPr>
        <w:autoSpaceDE w:val="0"/>
        <w:autoSpaceDN w:val="0"/>
        <w:adjustRightInd w:val="0"/>
        <w:spacing w:after="0" w:line="240" w:lineRule="auto"/>
        <w:rPr>
          <w:rFonts w:ascii="Arial" w:hAnsi="Arial" w:cs="Arial"/>
          <w:color w:val="000000"/>
          <w:sz w:val="14"/>
          <w:szCs w:val="14"/>
        </w:rPr>
      </w:pPr>
      <w:r w:rsidRPr="006825C8">
        <w:rPr>
          <w:rFonts w:ascii="Arial" w:hAnsi="Arial" w:cs="Arial"/>
          <w:color w:val="000000"/>
          <w:sz w:val="14"/>
          <w:szCs w:val="14"/>
        </w:rPr>
        <w:t>Bitte beachten Sie, dass vorstehende Weisungen zur Ausübung des Stimmrechts nur gültig sind, wenn Sie die Eintrittskarten(n) über Ihre Aktien auf Ihren Namen haben ausstellen lassen und dieses Vollmachts- und Weisungsformular vollständig ausgefüllt entweder zusammen mit der/</w:t>
      </w:r>
      <w:proofErr w:type="gramStart"/>
      <w:r w:rsidRPr="006825C8">
        <w:rPr>
          <w:rFonts w:ascii="Arial" w:hAnsi="Arial" w:cs="Arial"/>
          <w:color w:val="000000"/>
          <w:sz w:val="14"/>
          <w:szCs w:val="14"/>
        </w:rPr>
        <w:t>den Eintrittskarte</w:t>
      </w:r>
      <w:proofErr w:type="gramEnd"/>
      <w:r w:rsidRPr="006825C8">
        <w:rPr>
          <w:rFonts w:ascii="Arial" w:hAnsi="Arial" w:cs="Arial"/>
          <w:color w:val="000000"/>
          <w:sz w:val="14"/>
          <w:szCs w:val="14"/>
        </w:rPr>
        <w:t xml:space="preserve">(n) oder unter Angabe Ihrer Eintrittskarten-Nummer(n) der von der MAX21 AG </w:t>
      </w:r>
      <w:r w:rsidR="000F2EB1">
        <w:rPr>
          <w:rFonts w:ascii="Arial" w:hAnsi="Arial" w:cs="Arial"/>
          <w:color w:val="000000"/>
          <w:sz w:val="14"/>
          <w:szCs w:val="14"/>
        </w:rPr>
        <w:t>benannten Stimmrechtsvertreter</w:t>
      </w:r>
      <w:r w:rsidRPr="006825C8">
        <w:rPr>
          <w:rFonts w:ascii="Arial" w:hAnsi="Arial" w:cs="Arial"/>
          <w:color w:val="000000"/>
          <w:sz w:val="14"/>
          <w:szCs w:val="14"/>
        </w:rPr>
        <w:t xml:space="preserve"> vorliegt. </w:t>
      </w:r>
    </w:p>
    <w:p w:rsidR="006825C8" w:rsidRPr="006825C8" w:rsidRDefault="006825C8" w:rsidP="006825C8">
      <w:pPr>
        <w:autoSpaceDE w:val="0"/>
        <w:autoSpaceDN w:val="0"/>
        <w:adjustRightInd w:val="0"/>
        <w:spacing w:after="0" w:line="240" w:lineRule="auto"/>
        <w:rPr>
          <w:rFonts w:ascii="Arial" w:hAnsi="Arial" w:cs="Arial"/>
          <w:color w:val="000000"/>
          <w:sz w:val="14"/>
          <w:szCs w:val="14"/>
        </w:rPr>
      </w:pPr>
    </w:p>
    <w:p w:rsidR="006825C8" w:rsidRPr="006825C8" w:rsidRDefault="006825C8" w:rsidP="006825C8">
      <w:pPr>
        <w:autoSpaceDE w:val="0"/>
        <w:autoSpaceDN w:val="0"/>
        <w:adjustRightInd w:val="0"/>
        <w:spacing w:after="0" w:line="240" w:lineRule="auto"/>
        <w:rPr>
          <w:rFonts w:ascii="Arial" w:hAnsi="Arial" w:cs="Arial"/>
          <w:color w:val="000000"/>
          <w:sz w:val="14"/>
          <w:szCs w:val="14"/>
        </w:rPr>
      </w:pPr>
      <w:r w:rsidRPr="006825C8">
        <w:rPr>
          <w:rFonts w:ascii="Arial" w:hAnsi="Arial" w:cs="Arial"/>
          <w:color w:val="000000"/>
          <w:sz w:val="14"/>
          <w:szCs w:val="14"/>
        </w:rPr>
        <w:t>Hiermit bestätige(n) ich/wir, dass ich/wir die „Hinweise zur Vollmachts-</w:t>
      </w:r>
      <w:r w:rsidR="000F2EB1">
        <w:rPr>
          <w:rFonts w:ascii="Arial" w:hAnsi="Arial" w:cs="Arial"/>
          <w:color w:val="000000"/>
          <w:sz w:val="14"/>
          <w:szCs w:val="14"/>
        </w:rPr>
        <w:t xml:space="preserve"> und Weisungserteilung an d</w:t>
      </w:r>
      <w:r w:rsidRPr="006825C8">
        <w:rPr>
          <w:rFonts w:ascii="Arial" w:hAnsi="Arial" w:cs="Arial"/>
          <w:color w:val="000000"/>
          <w:sz w:val="14"/>
          <w:szCs w:val="14"/>
        </w:rPr>
        <w:t>e</w:t>
      </w:r>
      <w:r w:rsidR="000F2EB1">
        <w:rPr>
          <w:rFonts w:ascii="Arial" w:hAnsi="Arial" w:cs="Arial"/>
          <w:color w:val="000000"/>
          <w:sz w:val="14"/>
          <w:szCs w:val="14"/>
        </w:rPr>
        <w:t>n</w:t>
      </w:r>
      <w:r w:rsidRPr="006825C8">
        <w:rPr>
          <w:rFonts w:ascii="Arial" w:hAnsi="Arial" w:cs="Arial"/>
          <w:color w:val="000000"/>
          <w:sz w:val="14"/>
          <w:szCs w:val="14"/>
        </w:rPr>
        <w:t xml:space="preserve"> Stimmrechtsvertreter der Gesellschaft“ gelesen habe(n) und die darin aufgeführten Bedingungen der Stimmrechtsvertretung anerkenne(n). </w:t>
      </w:r>
    </w:p>
    <w:p w:rsidR="006825C8" w:rsidRDefault="006825C8" w:rsidP="006825C8">
      <w:pPr>
        <w:autoSpaceDE w:val="0"/>
        <w:autoSpaceDN w:val="0"/>
        <w:adjustRightInd w:val="0"/>
        <w:spacing w:after="0" w:line="240" w:lineRule="auto"/>
        <w:rPr>
          <w:rFonts w:ascii="Arial" w:hAnsi="Arial" w:cs="Arial"/>
          <w:color w:val="000000"/>
          <w:sz w:val="14"/>
          <w:szCs w:val="14"/>
        </w:rPr>
      </w:pPr>
    </w:p>
    <w:p w:rsidR="00C050B6" w:rsidRDefault="00C050B6" w:rsidP="006825C8">
      <w:pPr>
        <w:autoSpaceDE w:val="0"/>
        <w:autoSpaceDN w:val="0"/>
        <w:adjustRightInd w:val="0"/>
        <w:spacing w:after="0" w:line="240" w:lineRule="auto"/>
        <w:rPr>
          <w:rFonts w:ascii="Arial" w:hAnsi="Arial" w:cs="Arial"/>
          <w:color w:val="000000"/>
          <w:sz w:val="14"/>
          <w:szCs w:val="14"/>
        </w:rPr>
      </w:pPr>
    </w:p>
    <w:p w:rsidR="006825C8" w:rsidRDefault="006825C8" w:rsidP="006825C8">
      <w:pPr>
        <w:autoSpaceDE w:val="0"/>
        <w:autoSpaceDN w:val="0"/>
        <w:adjustRightInd w:val="0"/>
        <w:spacing w:after="0" w:line="240" w:lineRule="auto"/>
        <w:rPr>
          <w:rFonts w:ascii="Arial" w:hAnsi="Arial" w:cs="Arial"/>
          <w:color w:val="000000"/>
          <w:sz w:val="14"/>
          <w:szCs w:val="14"/>
        </w:rPr>
      </w:pPr>
    </w:p>
    <w:p w:rsidR="006825C8" w:rsidRPr="006825C8" w:rsidRDefault="006825C8" w:rsidP="006825C8">
      <w:pPr>
        <w:autoSpaceDE w:val="0"/>
        <w:autoSpaceDN w:val="0"/>
        <w:adjustRightInd w:val="0"/>
        <w:spacing w:after="0" w:line="240" w:lineRule="auto"/>
        <w:rPr>
          <w:rFonts w:ascii="Arial" w:hAnsi="Arial" w:cs="Arial"/>
          <w:color w:val="000000"/>
          <w:sz w:val="14"/>
          <w:szCs w:val="14"/>
        </w:rPr>
      </w:pPr>
      <w:r w:rsidRPr="006825C8">
        <w:rPr>
          <w:rFonts w:ascii="Arial" w:hAnsi="Arial" w:cs="Arial"/>
          <w:color w:val="000000"/>
          <w:sz w:val="14"/>
          <w:szCs w:val="14"/>
        </w:rPr>
        <w:t>_________________________</w:t>
      </w:r>
      <w:proofErr w:type="gramStart"/>
      <w:r w:rsidRPr="006825C8">
        <w:rPr>
          <w:rFonts w:ascii="Arial" w:hAnsi="Arial" w:cs="Arial"/>
          <w:color w:val="000000"/>
          <w:sz w:val="14"/>
          <w:szCs w:val="14"/>
        </w:rPr>
        <w:t>_,den</w:t>
      </w:r>
      <w:proofErr w:type="gramEnd"/>
      <w:r w:rsidRPr="006825C8">
        <w:rPr>
          <w:rFonts w:ascii="Arial" w:hAnsi="Arial" w:cs="Arial"/>
          <w:color w:val="000000"/>
          <w:sz w:val="14"/>
          <w:szCs w:val="14"/>
        </w:rPr>
        <w:t xml:space="preserve"> ______________</w:t>
      </w:r>
      <w:r>
        <w:rPr>
          <w:rFonts w:ascii="Arial" w:hAnsi="Arial" w:cs="Arial"/>
          <w:color w:val="000000"/>
          <w:sz w:val="14"/>
          <w:szCs w:val="14"/>
        </w:rPr>
        <w:tab/>
        <w:t xml:space="preserve">               </w:t>
      </w:r>
      <w:r w:rsidRPr="006825C8">
        <w:rPr>
          <w:rFonts w:ascii="Arial" w:hAnsi="Arial" w:cs="Arial"/>
          <w:color w:val="000000"/>
          <w:sz w:val="14"/>
          <w:szCs w:val="14"/>
        </w:rPr>
        <w:t xml:space="preserve"> ______________________________________________________________ </w:t>
      </w:r>
    </w:p>
    <w:p w:rsidR="006825C8" w:rsidRPr="006825C8" w:rsidRDefault="006825C8" w:rsidP="006825C8">
      <w:pPr>
        <w:autoSpaceDE w:val="0"/>
        <w:autoSpaceDN w:val="0"/>
        <w:adjustRightInd w:val="0"/>
        <w:spacing w:after="0" w:line="240" w:lineRule="auto"/>
        <w:rPr>
          <w:rFonts w:ascii="Arial" w:hAnsi="Arial" w:cs="Arial"/>
          <w:color w:val="000000"/>
          <w:sz w:val="12"/>
          <w:szCs w:val="12"/>
        </w:rPr>
      </w:pPr>
      <w:r w:rsidRPr="006825C8">
        <w:rPr>
          <w:rFonts w:ascii="Arial" w:hAnsi="Arial" w:cs="Arial"/>
          <w:color w:val="000000"/>
          <w:sz w:val="12"/>
          <w:szCs w:val="12"/>
        </w:rPr>
        <w:t xml:space="preserve">Ort </w:t>
      </w:r>
      <w:r>
        <w:rPr>
          <w:rFonts w:ascii="Arial" w:hAnsi="Arial" w:cs="Arial"/>
          <w:color w:val="000000"/>
          <w:sz w:val="12"/>
          <w:szCs w:val="12"/>
        </w:rPr>
        <w:tab/>
      </w:r>
      <w:r>
        <w:rPr>
          <w:rFonts w:ascii="Arial" w:hAnsi="Arial" w:cs="Arial"/>
          <w:color w:val="000000"/>
          <w:sz w:val="12"/>
          <w:szCs w:val="12"/>
        </w:rPr>
        <w:tab/>
      </w:r>
      <w:r>
        <w:rPr>
          <w:rFonts w:ascii="Arial" w:hAnsi="Arial" w:cs="Arial"/>
          <w:color w:val="000000"/>
          <w:sz w:val="12"/>
          <w:szCs w:val="12"/>
        </w:rPr>
        <w:tab/>
        <w:t xml:space="preserve">      </w:t>
      </w:r>
      <w:r w:rsidRPr="006825C8">
        <w:rPr>
          <w:rFonts w:ascii="Arial" w:hAnsi="Arial" w:cs="Arial"/>
          <w:color w:val="000000"/>
          <w:sz w:val="12"/>
          <w:szCs w:val="12"/>
        </w:rPr>
        <w:t xml:space="preserve">Datum </w:t>
      </w:r>
      <w:r>
        <w:rPr>
          <w:rFonts w:ascii="Arial" w:hAnsi="Arial" w:cs="Arial"/>
          <w:color w:val="000000"/>
          <w:sz w:val="12"/>
          <w:szCs w:val="12"/>
        </w:rPr>
        <w:tab/>
      </w:r>
      <w:r>
        <w:rPr>
          <w:rFonts w:ascii="Arial" w:hAnsi="Arial" w:cs="Arial"/>
          <w:color w:val="000000"/>
          <w:sz w:val="12"/>
          <w:szCs w:val="12"/>
        </w:rPr>
        <w:tab/>
        <w:t xml:space="preserve">                   </w:t>
      </w:r>
      <w:r w:rsidRPr="006825C8">
        <w:rPr>
          <w:rFonts w:ascii="Arial" w:hAnsi="Arial" w:cs="Arial"/>
          <w:color w:val="000000"/>
          <w:sz w:val="12"/>
          <w:szCs w:val="12"/>
        </w:rPr>
        <w:t xml:space="preserve">Unterschrift(en) oder Person des Erklärenden gem. § 126 b BGB </w:t>
      </w:r>
    </w:p>
    <w:p w:rsidR="000F2EB1" w:rsidRDefault="000F2EB1" w:rsidP="006825C8">
      <w:pPr>
        <w:autoSpaceDE w:val="0"/>
        <w:autoSpaceDN w:val="0"/>
        <w:adjustRightInd w:val="0"/>
        <w:spacing w:after="0" w:line="240" w:lineRule="auto"/>
        <w:jc w:val="both"/>
        <w:rPr>
          <w:rFonts w:ascii="Arial" w:hAnsi="Arial" w:cs="Arial"/>
          <w:color w:val="000000"/>
          <w:sz w:val="14"/>
          <w:szCs w:val="14"/>
        </w:rPr>
      </w:pPr>
    </w:p>
    <w:p w:rsidR="00335FA7" w:rsidRDefault="00335FA7" w:rsidP="006825C8">
      <w:pPr>
        <w:autoSpaceDE w:val="0"/>
        <w:autoSpaceDN w:val="0"/>
        <w:adjustRightInd w:val="0"/>
        <w:spacing w:after="0" w:line="240" w:lineRule="auto"/>
        <w:jc w:val="both"/>
        <w:rPr>
          <w:rFonts w:ascii="Arial" w:hAnsi="Arial" w:cs="Arial"/>
          <w:color w:val="000000"/>
          <w:sz w:val="14"/>
          <w:szCs w:val="14"/>
        </w:rPr>
      </w:pPr>
    </w:p>
    <w:p w:rsidR="00335FA7" w:rsidRDefault="00335FA7" w:rsidP="006825C8">
      <w:pPr>
        <w:autoSpaceDE w:val="0"/>
        <w:autoSpaceDN w:val="0"/>
        <w:adjustRightInd w:val="0"/>
        <w:spacing w:after="0" w:line="240" w:lineRule="auto"/>
        <w:jc w:val="both"/>
        <w:rPr>
          <w:rFonts w:ascii="Arial" w:hAnsi="Arial" w:cs="Arial"/>
          <w:color w:val="000000"/>
          <w:sz w:val="14"/>
          <w:szCs w:val="14"/>
        </w:rPr>
      </w:pPr>
    </w:p>
    <w:p w:rsidR="006825C8" w:rsidRDefault="006825C8" w:rsidP="006825C8">
      <w:pPr>
        <w:autoSpaceDE w:val="0"/>
        <w:autoSpaceDN w:val="0"/>
        <w:adjustRightInd w:val="0"/>
        <w:spacing w:after="0" w:line="240" w:lineRule="auto"/>
        <w:jc w:val="both"/>
        <w:rPr>
          <w:rFonts w:ascii="Arial" w:hAnsi="Arial" w:cs="Arial"/>
          <w:color w:val="000000"/>
          <w:sz w:val="14"/>
          <w:szCs w:val="14"/>
        </w:rPr>
      </w:pPr>
    </w:p>
    <w:p w:rsidR="006825C8" w:rsidRDefault="006825C8" w:rsidP="006825C8">
      <w:pPr>
        <w:autoSpaceDE w:val="0"/>
        <w:autoSpaceDN w:val="0"/>
        <w:adjustRightInd w:val="0"/>
        <w:spacing w:after="0" w:line="240" w:lineRule="auto"/>
        <w:jc w:val="both"/>
        <w:rPr>
          <w:rFonts w:ascii="Arial" w:hAnsi="Arial" w:cs="Arial"/>
          <w:color w:val="000000"/>
          <w:sz w:val="14"/>
          <w:szCs w:val="14"/>
        </w:rPr>
      </w:pPr>
      <w:r w:rsidRPr="006825C8">
        <w:rPr>
          <w:rFonts w:ascii="Arial" w:hAnsi="Arial" w:cs="Arial"/>
          <w:color w:val="000000"/>
          <w:sz w:val="14"/>
          <w:szCs w:val="14"/>
        </w:rPr>
        <w:t>Bitte geben Sie hier Ihre Telefonnummer für eventuelle Rückfragen an: ______________________________</w:t>
      </w:r>
    </w:p>
    <w:sectPr w:rsidR="006825C8">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D65" w:rsidRDefault="00442D65" w:rsidP="00B067D2">
      <w:pPr>
        <w:spacing w:after="0" w:line="240" w:lineRule="auto"/>
      </w:pPr>
      <w:r>
        <w:separator/>
      </w:r>
    </w:p>
  </w:endnote>
  <w:endnote w:type="continuationSeparator" w:id="0">
    <w:p w:rsidR="00442D65" w:rsidRDefault="00442D65" w:rsidP="00B06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D65" w:rsidRDefault="00442D65" w:rsidP="00B067D2">
      <w:pPr>
        <w:spacing w:after="0" w:line="240" w:lineRule="auto"/>
      </w:pPr>
      <w:r>
        <w:separator/>
      </w:r>
    </w:p>
  </w:footnote>
  <w:footnote w:type="continuationSeparator" w:id="0">
    <w:p w:rsidR="00442D65" w:rsidRDefault="00442D65" w:rsidP="00B067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4EA" w:rsidRDefault="006434EA" w:rsidP="00B067D2">
    <w:pPr>
      <w:pStyle w:val="Kopfzeile"/>
      <w:jc w:val="right"/>
    </w:pPr>
    <w:r>
      <w:rPr>
        <w:noProof/>
        <w:lang w:eastAsia="de-DE"/>
      </w:rPr>
      <w:drawing>
        <wp:inline distT="0" distB="0" distL="0" distR="0">
          <wp:extent cx="1164167" cy="494771"/>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x21 Logo.png"/>
                  <pic:cNvPicPr/>
                </pic:nvPicPr>
                <pic:blipFill>
                  <a:blip r:embed="rId1">
                    <a:extLst>
                      <a:ext uri="{28A0092B-C50C-407E-A947-70E740481C1C}">
                        <a14:useLocalDpi xmlns:a14="http://schemas.microsoft.com/office/drawing/2010/main" val="0"/>
                      </a:ext>
                    </a:extLst>
                  </a:blip>
                  <a:stretch>
                    <a:fillRect/>
                  </a:stretch>
                </pic:blipFill>
                <pic:spPr>
                  <a:xfrm>
                    <a:off x="0" y="0"/>
                    <a:ext cx="1172096" cy="4981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465B0"/>
    <w:multiLevelType w:val="hybridMultilevel"/>
    <w:tmpl w:val="9B4AF85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7D416E96"/>
    <w:multiLevelType w:val="multilevel"/>
    <w:tmpl w:val="2BB4F474"/>
    <w:lvl w:ilvl="0">
      <w:start w:val="1"/>
      <w:numFmt w:val="decimal"/>
      <w:pStyle w:val="berschrift1"/>
      <w:lvlText w:val="%1."/>
      <w:lvlJc w:val="left"/>
      <w:pPr>
        <w:tabs>
          <w:tab w:val="num" w:pos="9499"/>
        </w:tabs>
        <w:ind w:left="9073" w:hanging="425"/>
      </w:pPr>
      <w:rPr>
        <w:rFonts w:hint="default"/>
        <w:u w:val="none"/>
      </w:rPr>
    </w:lvl>
    <w:lvl w:ilvl="1">
      <w:start w:val="1"/>
      <w:numFmt w:val="decimal"/>
      <w:pStyle w:val="berschrift2"/>
      <w:lvlText w:val="%1.%2"/>
      <w:lvlJc w:val="left"/>
      <w:pPr>
        <w:tabs>
          <w:tab w:val="num" w:pos="851"/>
        </w:tabs>
        <w:ind w:left="425" w:firstLine="0"/>
      </w:pPr>
      <w:rPr>
        <w:rFonts w:hint="default"/>
      </w:rPr>
    </w:lvl>
    <w:lvl w:ilvl="2">
      <w:start w:val="1"/>
      <w:numFmt w:val="none"/>
      <w:lvlText w:val=""/>
      <w:lvlJc w:val="left"/>
      <w:pPr>
        <w:tabs>
          <w:tab w:val="num" w:pos="1135"/>
        </w:tabs>
        <w:ind w:left="1135"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 w:numId="3">
    <w:abstractNumId w:val="1"/>
  </w:num>
  <w:num w:numId="4">
    <w:abstractNumId w:val="1"/>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592"/>
    <w:rsid w:val="00063917"/>
    <w:rsid w:val="000F2EB1"/>
    <w:rsid w:val="00143292"/>
    <w:rsid w:val="00280BD2"/>
    <w:rsid w:val="00335FA7"/>
    <w:rsid w:val="003A1206"/>
    <w:rsid w:val="003A1B3C"/>
    <w:rsid w:val="003E7525"/>
    <w:rsid w:val="00442D65"/>
    <w:rsid w:val="0046382A"/>
    <w:rsid w:val="00463A08"/>
    <w:rsid w:val="004A1D3B"/>
    <w:rsid w:val="00541D71"/>
    <w:rsid w:val="005806F5"/>
    <w:rsid w:val="00584603"/>
    <w:rsid w:val="005B1469"/>
    <w:rsid w:val="005F7C77"/>
    <w:rsid w:val="00641FA4"/>
    <w:rsid w:val="006434EA"/>
    <w:rsid w:val="006825C8"/>
    <w:rsid w:val="007C5E41"/>
    <w:rsid w:val="009840E4"/>
    <w:rsid w:val="00A651DD"/>
    <w:rsid w:val="00AA23C3"/>
    <w:rsid w:val="00B067D2"/>
    <w:rsid w:val="00B67592"/>
    <w:rsid w:val="00C050B6"/>
    <w:rsid w:val="00C111B6"/>
    <w:rsid w:val="00CC0237"/>
    <w:rsid w:val="00CD5E2E"/>
    <w:rsid w:val="00D52906"/>
    <w:rsid w:val="00D52974"/>
    <w:rsid w:val="00E44357"/>
    <w:rsid w:val="00EA14FE"/>
    <w:rsid w:val="00F43C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E0939"/>
  <w15:chartTrackingRefBased/>
  <w15:docId w15:val="{9FF24D7B-3FCC-412A-B6C1-25FCFBA8F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qFormat/>
    <w:rsid w:val="00463A08"/>
    <w:pPr>
      <w:keepNext/>
      <w:numPr>
        <w:numId w:val="1"/>
      </w:numPr>
      <w:spacing w:after="0" w:line="360" w:lineRule="atLeast"/>
      <w:jc w:val="both"/>
      <w:outlineLvl w:val="0"/>
    </w:pPr>
    <w:rPr>
      <w:rFonts w:ascii="Arial Narrow" w:eastAsia="Times New Roman" w:hAnsi="Arial Narrow" w:cs="Times New Roman"/>
      <w:b/>
      <w:sz w:val="24"/>
      <w:szCs w:val="20"/>
      <w:lang w:val="x-none" w:eastAsia="x-none"/>
    </w:rPr>
  </w:style>
  <w:style w:type="paragraph" w:styleId="berschrift2">
    <w:name w:val="heading 2"/>
    <w:basedOn w:val="Standard"/>
    <w:next w:val="Standard"/>
    <w:link w:val="berschrift2Zchn"/>
    <w:qFormat/>
    <w:rsid w:val="00463A08"/>
    <w:pPr>
      <w:keepNext/>
      <w:numPr>
        <w:ilvl w:val="1"/>
        <w:numId w:val="1"/>
      </w:numPr>
      <w:tabs>
        <w:tab w:val="clear" w:pos="851"/>
      </w:tabs>
      <w:spacing w:after="0" w:line="360" w:lineRule="atLeast"/>
      <w:ind w:left="993" w:hanging="567"/>
      <w:jc w:val="both"/>
      <w:outlineLvl w:val="1"/>
    </w:pPr>
    <w:rPr>
      <w:rFonts w:ascii="Arial Narrow" w:eastAsia="Times New Roman" w:hAnsi="Arial Narrow" w:cs="Times New Roman"/>
      <w:b/>
      <w:sz w:val="24"/>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67592"/>
    <w:pPr>
      <w:autoSpaceDE w:val="0"/>
      <w:autoSpaceDN w:val="0"/>
      <w:adjustRightInd w:val="0"/>
      <w:spacing w:after="0" w:line="240" w:lineRule="auto"/>
    </w:pPr>
    <w:rPr>
      <w:rFonts w:ascii="Arial" w:hAnsi="Arial" w:cs="Arial"/>
      <w:color w:val="000000"/>
      <w:sz w:val="24"/>
      <w:szCs w:val="24"/>
    </w:rPr>
  </w:style>
  <w:style w:type="table" w:styleId="Tabellenraster">
    <w:name w:val="Table Grid"/>
    <w:basedOn w:val="NormaleTabelle"/>
    <w:uiPriority w:val="39"/>
    <w:rsid w:val="00B67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067D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067D2"/>
  </w:style>
  <w:style w:type="paragraph" w:styleId="Fuzeile">
    <w:name w:val="footer"/>
    <w:basedOn w:val="Standard"/>
    <w:link w:val="FuzeileZchn"/>
    <w:uiPriority w:val="99"/>
    <w:unhideWhenUsed/>
    <w:rsid w:val="00B067D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067D2"/>
  </w:style>
  <w:style w:type="character" w:customStyle="1" w:styleId="berschrift1Zchn">
    <w:name w:val="Überschrift 1 Zchn"/>
    <w:basedOn w:val="Absatz-Standardschriftart"/>
    <w:link w:val="berschrift1"/>
    <w:rsid w:val="00463A08"/>
    <w:rPr>
      <w:rFonts w:ascii="Arial Narrow" w:eastAsia="Times New Roman" w:hAnsi="Arial Narrow" w:cs="Times New Roman"/>
      <w:b/>
      <w:sz w:val="24"/>
      <w:szCs w:val="20"/>
      <w:lang w:val="x-none" w:eastAsia="x-none"/>
    </w:rPr>
  </w:style>
  <w:style w:type="character" w:customStyle="1" w:styleId="berschrift2Zchn">
    <w:name w:val="Überschrift 2 Zchn"/>
    <w:basedOn w:val="Absatz-Standardschriftart"/>
    <w:link w:val="berschrift2"/>
    <w:rsid w:val="00463A08"/>
    <w:rPr>
      <w:rFonts w:ascii="Arial Narrow" w:eastAsia="Times New Roman" w:hAnsi="Arial Narrow" w:cs="Times New Roman"/>
      <w:b/>
      <w:sz w:val="24"/>
      <w:szCs w:val="20"/>
      <w:lang w:val="x-none" w:eastAsia="x-none"/>
    </w:rPr>
  </w:style>
  <w:style w:type="paragraph" w:styleId="Listenabsatz">
    <w:name w:val="List Paragraph"/>
    <w:basedOn w:val="Standard"/>
    <w:uiPriority w:val="34"/>
    <w:qFormat/>
    <w:rsid w:val="00EA1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9331D5674A06743BBE9D4F5C28BDEAC" ma:contentTypeVersion="4" ma:contentTypeDescription="Ein neues Dokument erstellen." ma:contentTypeScope="" ma:versionID="d01efe8c9d45f1f9767a4710c01a4358">
  <xsd:schema xmlns:xsd="http://www.w3.org/2001/XMLSchema" xmlns:xs="http://www.w3.org/2001/XMLSchema" xmlns:p="http://schemas.microsoft.com/office/2006/metadata/properties" xmlns:ns2="f92584f7-bfb9-4f58-afc9-9012d7c297ae" xmlns:ns3="7e4839ab-4361-4bf5-90ea-ace319d8a8c3" targetNamespace="http://schemas.microsoft.com/office/2006/metadata/properties" ma:root="true" ma:fieldsID="78010743eab7c278473fdb6eafa1dbe3" ns2:_="" ns3:_="">
    <xsd:import namespace="f92584f7-bfb9-4f58-afc9-9012d7c297ae"/>
    <xsd:import namespace="7e4839ab-4361-4bf5-90ea-ace319d8a8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2584f7-bfb9-4f58-afc9-9012d7c297ae"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4839ab-4361-4bf5-90ea-ace319d8a8c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AC0D96-DE19-4645-A55E-1B0FA9B83CC8}"/>
</file>

<file path=customXml/itemProps2.xml><?xml version="1.0" encoding="utf-8"?>
<ds:datastoreItem xmlns:ds="http://schemas.openxmlformats.org/officeDocument/2006/customXml" ds:itemID="{73C402A7-660A-4664-95C0-07BCCBB3CB57}"/>
</file>

<file path=customXml/itemProps3.xml><?xml version="1.0" encoding="utf-8"?>
<ds:datastoreItem xmlns:ds="http://schemas.openxmlformats.org/officeDocument/2006/customXml" ds:itemID="{0DC78F26-CFFE-436A-B174-E16DA8876CDA}"/>
</file>

<file path=docProps/app.xml><?xml version="1.0" encoding="utf-8"?>
<Properties xmlns="http://schemas.openxmlformats.org/officeDocument/2006/extended-properties" xmlns:vt="http://schemas.openxmlformats.org/officeDocument/2006/docPropsVTypes">
  <Template>Normal</Template>
  <TotalTime>0</TotalTime>
  <Pages>2</Pages>
  <Words>1341</Words>
  <Characters>8451</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Grefe - GFEI Aktiengesellschaft</dc:creator>
  <cp:keywords/>
  <dc:description/>
  <cp:lastModifiedBy>Lars Kuhnke</cp:lastModifiedBy>
  <cp:revision>2</cp:revision>
  <dcterms:created xsi:type="dcterms:W3CDTF">2018-05-08T14:26:00Z</dcterms:created>
  <dcterms:modified xsi:type="dcterms:W3CDTF">2018-05-08T14:26:00Z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0x01010099331D5674A06743BBE9D4F5C28BDEAC</vt:lpwstr>
  </property>
</Properties>
</file>